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CCE" w:rsidRDefault="00DA7072" w:rsidP="00DA7072">
      <w:pPr>
        <w:jc w:val="center"/>
        <w:rPr>
          <w:i/>
          <w:color w:val="806000" w:themeColor="accent4" w:themeShade="80"/>
          <w:sz w:val="28"/>
          <w:szCs w:val="28"/>
          <w:u w:val="single"/>
        </w:rPr>
      </w:pPr>
      <w:r w:rsidRPr="00DA7072">
        <w:rPr>
          <w:i/>
          <w:color w:val="806000" w:themeColor="accent4" w:themeShade="80"/>
          <w:sz w:val="28"/>
          <w:szCs w:val="28"/>
          <w:u w:val="single"/>
        </w:rPr>
        <w:t xml:space="preserve">Materská škola Vieska nad Žitavou, 64, 951 52 Vieska nad Žitavou </w:t>
      </w:r>
    </w:p>
    <w:p w:rsidR="00DA7072" w:rsidRDefault="00DA7072" w:rsidP="00DA7072">
      <w:pPr>
        <w:jc w:val="center"/>
        <w:rPr>
          <w:i/>
          <w:color w:val="806000" w:themeColor="accent4" w:themeShade="80"/>
          <w:sz w:val="28"/>
          <w:szCs w:val="28"/>
          <w:u w:val="single"/>
        </w:rPr>
      </w:pPr>
    </w:p>
    <w:p w:rsidR="00DA7072" w:rsidRDefault="00DA7072" w:rsidP="00DA7072">
      <w:pPr>
        <w:jc w:val="center"/>
        <w:rPr>
          <w:i/>
          <w:color w:val="806000" w:themeColor="accent4" w:themeShade="80"/>
          <w:sz w:val="28"/>
          <w:szCs w:val="28"/>
          <w:u w:val="single"/>
        </w:rPr>
      </w:pPr>
    </w:p>
    <w:p w:rsidR="00DA7072" w:rsidRDefault="00DA7072" w:rsidP="00DA7072">
      <w:pPr>
        <w:jc w:val="center"/>
        <w:rPr>
          <w:i/>
          <w:color w:val="806000" w:themeColor="accent4" w:themeShade="80"/>
          <w:sz w:val="28"/>
          <w:szCs w:val="28"/>
          <w:u w:val="single"/>
        </w:rPr>
      </w:pPr>
    </w:p>
    <w:p w:rsidR="00DA7072" w:rsidRDefault="00DA7072" w:rsidP="00DA7072">
      <w:pPr>
        <w:jc w:val="center"/>
        <w:rPr>
          <w:i/>
          <w:color w:val="806000" w:themeColor="accent4" w:themeShade="80"/>
          <w:sz w:val="28"/>
          <w:szCs w:val="28"/>
          <w:u w:val="single"/>
        </w:rPr>
      </w:pPr>
    </w:p>
    <w:p w:rsidR="00DA7072" w:rsidRDefault="00DA7072" w:rsidP="00DA7072">
      <w:pPr>
        <w:jc w:val="center"/>
        <w:rPr>
          <w:i/>
          <w:color w:val="806000" w:themeColor="accent4" w:themeShade="80"/>
          <w:sz w:val="28"/>
          <w:szCs w:val="28"/>
          <w:u w:val="single"/>
        </w:rPr>
      </w:pPr>
    </w:p>
    <w:p w:rsidR="00DA7072" w:rsidRDefault="00DA7072" w:rsidP="00DA7072">
      <w:pPr>
        <w:jc w:val="center"/>
        <w:rPr>
          <w:i/>
          <w:color w:val="806000" w:themeColor="accent4" w:themeShade="80"/>
          <w:sz w:val="28"/>
          <w:szCs w:val="28"/>
          <w:u w:val="single"/>
        </w:rPr>
      </w:pPr>
    </w:p>
    <w:p w:rsidR="00DA7072" w:rsidRPr="00DA7072" w:rsidRDefault="00DA7072" w:rsidP="00DA7072">
      <w:pPr>
        <w:jc w:val="center"/>
        <w:rPr>
          <w:b/>
          <w:color w:val="70AD47" w:themeColor="accent6"/>
          <w:sz w:val="36"/>
          <w:szCs w:val="36"/>
        </w:rPr>
      </w:pPr>
      <w:r w:rsidRPr="00DA7072">
        <w:rPr>
          <w:b/>
          <w:color w:val="70AD47" w:themeColor="accent6"/>
          <w:sz w:val="36"/>
          <w:szCs w:val="36"/>
        </w:rPr>
        <w:t xml:space="preserve">Školský vzdelávací program  - Rozprávkový strom </w:t>
      </w:r>
    </w:p>
    <w:p w:rsidR="00DA7072" w:rsidRDefault="00DA7072" w:rsidP="00DA7072">
      <w:pPr>
        <w:jc w:val="center"/>
        <w:rPr>
          <w:i/>
          <w:color w:val="70AD47" w:themeColor="accent6"/>
          <w:sz w:val="36"/>
          <w:szCs w:val="36"/>
          <w:u w:val="single"/>
        </w:rPr>
      </w:pPr>
    </w:p>
    <w:p w:rsidR="00DA7072" w:rsidRPr="00DA7072" w:rsidRDefault="00DA7072" w:rsidP="00DA7072">
      <w:pPr>
        <w:jc w:val="center"/>
        <w:rPr>
          <w:color w:val="70AD47" w:themeColor="accent6"/>
          <w:sz w:val="36"/>
          <w:szCs w:val="36"/>
        </w:rPr>
      </w:pPr>
      <w:r w:rsidRPr="00DA7072">
        <w:rPr>
          <w:noProof/>
          <w:color w:val="70AD47" w:themeColor="accent6"/>
          <w:sz w:val="36"/>
          <w:szCs w:val="36"/>
          <w:lang w:eastAsia="sk-SK"/>
        </w:rPr>
        <w:drawing>
          <wp:inline distT="0" distB="0" distL="0" distR="0">
            <wp:extent cx="3970020" cy="4603170"/>
            <wp:effectExtent l="0" t="0" r="0" b="6985"/>
            <wp:docPr id="1" name="Obrázok 1" descr="OZ - OZ Rozprávkový strom | Materská škola Karadžičova 51, Bratisl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Z - OZ Rozprávkový strom | Materská škola Karadžičova 51, Bratisla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157" cy="460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072" w:rsidRDefault="00DA7072" w:rsidP="00DA7072">
      <w:pPr>
        <w:jc w:val="center"/>
        <w:rPr>
          <w:u w:val="single"/>
        </w:rPr>
      </w:pPr>
    </w:p>
    <w:p w:rsidR="00DA7072" w:rsidRDefault="00DA7072" w:rsidP="00DA7072">
      <w:pPr>
        <w:jc w:val="center"/>
        <w:rPr>
          <w:u w:val="single"/>
        </w:rPr>
      </w:pPr>
    </w:p>
    <w:p w:rsidR="00DA7072" w:rsidRDefault="00DA7072" w:rsidP="00DA7072">
      <w:pPr>
        <w:jc w:val="center"/>
        <w:rPr>
          <w:u w:val="single"/>
        </w:rPr>
      </w:pPr>
    </w:p>
    <w:p w:rsidR="00DA7072" w:rsidRPr="00DA7072" w:rsidRDefault="00DA7072" w:rsidP="00DA707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DA7072" w:rsidRPr="00DA7072" w:rsidTr="008A19A9">
        <w:tc>
          <w:tcPr>
            <w:tcW w:w="4531" w:type="dxa"/>
          </w:tcPr>
          <w:p w:rsidR="00DA7072" w:rsidRPr="00DA7072" w:rsidRDefault="00DA7072" w:rsidP="00DA7072">
            <w:pPr>
              <w:jc w:val="center"/>
              <w:rPr>
                <w:sz w:val="28"/>
                <w:szCs w:val="28"/>
              </w:rPr>
            </w:pPr>
            <w:r w:rsidRPr="00DA7072">
              <w:rPr>
                <w:sz w:val="28"/>
                <w:szCs w:val="28"/>
              </w:rPr>
              <w:t xml:space="preserve">Názov </w:t>
            </w:r>
            <w:proofErr w:type="spellStart"/>
            <w:r w:rsidRPr="00DA7072">
              <w:rPr>
                <w:sz w:val="28"/>
                <w:szCs w:val="28"/>
              </w:rPr>
              <w:t>ŠkVP</w:t>
            </w:r>
            <w:proofErr w:type="spellEnd"/>
          </w:p>
        </w:tc>
        <w:tc>
          <w:tcPr>
            <w:tcW w:w="4531" w:type="dxa"/>
          </w:tcPr>
          <w:p w:rsidR="00DA7072" w:rsidRPr="00DA7072" w:rsidRDefault="00DA7072" w:rsidP="00DA70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Rozprávkový strom </w:t>
            </w:r>
          </w:p>
        </w:tc>
      </w:tr>
      <w:tr w:rsidR="00DA7072" w:rsidRPr="00DA7072" w:rsidTr="008A19A9">
        <w:tc>
          <w:tcPr>
            <w:tcW w:w="4531" w:type="dxa"/>
          </w:tcPr>
          <w:p w:rsidR="00DA7072" w:rsidRPr="00DA7072" w:rsidRDefault="00DA7072" w:rsidP="00DA7072">
            <w:pPr>
              <w:jc w:val="center"/>
              <w:rPr>
                <w:sz w:val="28"/>
                <w:szCs w:val="28"/>
              </w:rPr>
            </w:pPr>
            <w:r w:rsidRPr="00DA7072">
              <w:rPr>
                <w:sz w:val="28"/>
                <w:szCs w:val="28"/>
              </w:rPr>
              <w:t xml:space="preserve">Stupeň vzdelania </w:t>
            </w:r>
          </w:p>
        </w:tc>
        <w:tc>
          <w:tcPr>
            <w:tcW w:w="4531" w:type="dxa"/>
          </w:tcPr>
          <w:p w:rsidR="00DA7072" w:rsidRPr="00DA7072" w:rsidRDefault="00DA7072" w:rsidP="00DA7072">
            <w:pPr>
              <w:jc w:val="center"/>
              <w:rPr>
                <w:sz w:val="28"/>
                <w:szCs w:val="28"/>
              </w:rPr>
            </w:pPr>
            <w:proofErr w:type="spellStart"/>
            <w:r w:rsidRPr="00DA7072">
              <w:rPr>
                <w:sz w:val="28"/>
                <w:szCs w:val="28"/>
              </w:rPr>
              <w:t>Predprimárne</w:t>
            </w:r>
            <w:proofErr w:type="spellEnd"/>
            <w:r w:rsidRPr="00DA7072">
              <w:rPr>
                <w:sz w:val="28"/>
                <w:szCs w:val="28"/>
              </w:rPr>
              <w:t xml:space="preserve"> </w:t>
            </w:r>
          </w:p>
        </w:tc>
      </w:tr>
      <w:tr w:rsidR="00DA7072" w:rsidRPr="00DA7072" w:rsidTr="008A19A9">
        <w:tc>
          <w:tcPr>
            <w:tcW w:w="4531" w:type="dxa"/>
          </w:tcPr>
          <w:p w:rsidR="00DA7072" w:rsidRPr="00DA7072" w:rsidRDefault="00DA7072" w:rsidP="00DA7072">
            <w:pPr>
              <w:jc w:val="center"/>
              <w:rPr>
                <w:sz w:val="28"/>
                <w:szCs w:val="28"/>
              </w:rPr>
            </w:pPr>
            <w:r w:rsidRPr="00DA7072">
              <w:rPr>
                <w:sz w:val="28"/>
                <w:szCs w:val="28"/>
              </w:rPr>
              <w:t xml:space="preserve">Forma výchovy a vzdelávania </w:t>
            </w:r>
          </w:p>
        </w:tc>
        <w:tc>
          <w:tcPr>
            <w:tcW w:w="4531" w:type="dxa"/>
          </w:tcPr>
          <w:p w:rsidR="00DA7072" w:rsidRPr="00DA7072" w:rsidRDefault="00DA7072" w:rsidP="00DA70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Celodenná </w:t>
            </w:r>
          </w:p>
        </w:tc>
      </w:tr>
      <w:tr w:rsidR="00DA7072" w:rsidRPr="00DA7072" w:rsidTr="008A19A9">
        <w:tc>
          <w:tcPr>
            <w:tcW w:w="4531" w:type="dxa"/>
          </w:tcPr>
          <w:p w:rsidR="00DA7072" w:rsidRPr="00DA7072" w:rsidRDefault="00DA7072" w:rsidP="00DA7072">
            <w:pPr>
              <w:jc w:val="center"/>
              <w:rPr>
                <w:sz w:val="28"/>
                <w:szCs w:val="28"/>
              </w:rPr>
            </w:pPr>
            <w:r w:rsidRPr="00DA7072">
              <w:rPr>
                <w:sz w:val="28"/>
                <w:szCs w:val="28"/>
              </w:rPr>
              <w:t xml:space="preserve">Vyučovací jazyk </w:t>
            </w:r>
          </w:p>
        </w:tc>
        <w:tc>
          <w:tcPr>
            <w:tcW w:w="4531" w:type="dxa"/>
          </w:tcPr>
          <w:p w:rsidR="00DA7072" w:rsidRPr="00DA7072" w:rsidRDefault="00DA7072" w:rsidP="00DA7072">
            <w:pPr>
              <w:jc w:val="center"/>
              <w:rPr>
                <w:sz w:val="28"/>
                <w:szCs w:val="28"/>
              </w:rPr>
            </w:pPr>
            <w:r w:rsidRPr="00DA7072">
              <w:rPr>
                <w:sz w:val="28"/>
                <w:szCs w:val="28"/>
              </w:rPr>
              <w:t xml:space="preserve">Slovenský </w:t>
            </w:r>
          </w:p>
        </w:tc>
      </w:tr>
      <w:tr w:rsidR="00DA7072" w:rsidRPr="00DA7072" w:rsidTr="008A19A9">
        <w:tc>
          <w:tcPr>
            <w:tcW w:w="4531" w:type="dxa"/>
          </w:tcPr>
          <w:p w:rsidR="00DA7072" w:rsidRPr="00DA7072" w:rsidRDefault="009304A8" w:rsidP="00DA70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Prerokovaný v pedagogickej rade </w:t>
            </w:r>
          </w:p>
        </w:tc>
        <w:tc>
          <w:tcPr>
            <w:tcW w:w="4531" w:type="dxa"/>
          </w:tcPr>
          <w:p w:rsidR="00DA7072" w:rsidRPr="00DA7072" w:rsidRDefault="00DA7072" w:rsidP="00DA7072">
            <w:pPr>
              <w:jc w:val="center"/>
              <w:rPr>
                <w:sz w:val="28"/>
                <w:szCs w:val="28"/>
              </w:rPr>
            </w:pPr>
            <w:r w:rsidRPr="00DA7072">
              <w:rPr>
                <w:sz w:val="28"/>
                <w:szCs w:val="28"/>
              </w:rPr>
              <w:t>Dátum :</w:t>
            </w:r>
            <w:r w:rsidR="006618D2">
              <w:rPr>
                <w:sz w:val="28"/>
                <w:szCs w:val="28"/>
              </w:rPr>
              <w:t xml:space="preserve"> 31.08.2026</w:t>
            </w:r>
          </w:p>
        </w:tc>
      </w:tr>
      <w:tr w:rsidR="00DA7072" w:rsidRPr="00DA7072" w:rsidTr="008A19A9">
        <w:tc>
          <w:tcPr>
            <w:tcW w:w="4531" w:type="dxa"/>
          </w:tcPr>
          <w:p w:rsidR="00DA7072" w:rsidRPr="00DA7072" w:rsidRDefault="00DA7072" w:rsidP="00DA7072">
            <w:pPr>
              <w:jc w:val="center"/>
              <w:rPr>
                <w:sz w:val="28"/>
                <w:szCs w:val="28"/>
              </w:rPr>
            </w:pPr>
            <w:r w:rsidRPr="00DA7072">
              <w:rPr>
                <w:sz w:val="28"/>
                <w:szCs w:val="28"/>
              </w:rPr>
              <w:t xml:space="preserve">Prerokovaný v rade školy </w:t>
            </w:r>
          </w:p>
        </w:tc>
        <w:tc>
          <w:tcPr>
            <w:tcW w:w="4531" w:type="dxa"/>
          </w:tcPr>
          <w:p w:rsidR="00DA7072" w:rsidRPr="00DA7072" w:rsidRDefault="00DA7072" w:rsidP="00DA7072">
            <w:pPr>
              <w:jc w:val="center"/>
              <w:rPr>
                <w:sz w:val="28"/>
                <w:szCs w:val="28"/>
              </w:rPr>
            </w:pPr>
            <w:r w:rsidRPr="00DA7072">
              <w:rPr>
                <w:sz w:val="28"/>
                <w:szCs w:val="28"/>
              </w:rPr>
              <w:t>Dátum:</w:t>
            </w:r>
            <w:r w:rsidR="006618D2">
              <w:rPr>
                <w:sz w:val="28"/>
                <w:szCs w:val="28"/>
              </w:rPr>
              <w:t xml:space="preserve"> 31.08.2026</w:t>
            </w:r>
          </w:p>
        </w:tc>
      </w:tr>
      <w:tr w:rsidR="00DA7072" w:rsidRPr="00DA7072" w:rsidTr="008A19A9">
        <w:tc>
          <w:tcPr>
            <w:tcW w:w="4531" w:type="dxa"/>
          </w:tcPr>
          <w:p w:rsidR="00DA7072" w:rsidRPr="00DA7072" w:rsidRDefault="00DA7072" w:rsidP="00DA7072">
            <w:pPr>
              <w:jc w:val="center"/>
              <w:rPr>
                <w:sz w:val="28"/>
                <w:szCs w:val="28"/>
              </w:rPr>
            </w:pPr>
            <w:r w:rsidRPr="00DA7072">
              <w:rPr>
                <w:sz w:val="28"/>
                <w:szCs w:val="28"/>
              </w:rPr>
              <w:t>Vydaný dňa</w:t>
            </w:r>
          </w:p>
        </w:tc>
        <w:tc>
          <w:tcPr>
            <w:tcW w:w="4531" w:type="dxa"/>
          </w:tcPr>
          <w:p w:rsidR="00DA7072" w:rsidRPr="00DA7072" w:rsidRDefault="00DA7072" w:rsidP="00DA7072">
            <w:pPr>
              <w:jc w:val="center"/>
              <w:rPr>
                <w:sz w:val="28"/>
                <w:szCs w:val="28"/>
              </w:rPr>
            </w:pPr>
            <w:r w:rsidRPr="00DA7072">
              <w:rPr>
                <w:sz w:val="28"/>
                <w:szCs w:val="28"/>
              </w:rPr>
              <w:t>Dátum:</w:t>
            </w:r>
            <w:r w:rsidR="006618D2">
              <w:rPr>
                <w:sz w:val="28"/>
                <w:szCs w:val="28"/>
              </w:rPr>
              <w:t xml:space="preserve"> </w:t>
            </w:r>
            <w:r w:rsidR="006F38C1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.08.2026</w:t>
            </w:r>
          </w:p>
        </w:tc>
      </w:tr>
      <w:tr w:rsidR="00DA7072" w:rsidRPr="00DA7072" w:rsidTr="008A19A9">
        <w:tc>
          <w:tcPr>
            <w:tcW w:w="4531" w:type="dxa"/>
          </w:tcPr>
          <w:p w:rsidR="00DA7072" w:rsidRPr="00DA7072" w:rsidRDefault="00DA7072" w:rsidP="00DA7072">
            <w:pPr>
              <w:jc w:val="center"/>
              <w:rPr>
                <w:sz w:val="28"/>
                <w:szCs w:val="28"/>
              </w:rPr>
            </w:pPr>
            <w:r w:rsidRPr="00DA7072">
              <w:rPr>
                <w:sz w:val="28"/>
                <w:szCs w:val="28"/>
              </w:rPr>
              <w:t>Vydala:</w:t>
            </w:r>
          </w:p>
        </w:tc>
        <w:tc>
          <w:tcPr>
            <w:tcW w:w="4531" w:type="dxa"/>
          </w:tcPr>
          <w:p w:rsidR="00DA7072" w:rsidRPr="00DA7072" w:rsidRDefault="00DA7072" w:rsidP="00DA7072">
            <w:pPr>
              <w:jc w:val="center"/>
              <w:rPr>
                <w:sz w:val="28"/>
                <w:szCs w:val="28"/>
              </w:rPr>
            </w:pPr>
            <w:r w:rsidRPr="00DA7072">
              <w:rPr>
                <w:sz w:val="28"/>
                <w:szCs w:val="28"/>
              </w:rPr>
              <w:t xml:space="preserve">Mgr. </w:t>
            </w:r>
            <w:proofErr w:type="spellStart"/>
            <w:r w:rsidRPr="00DA7072">
              <w:rPr>
                <w:sz w:val="28"/>
                <w:szCs w:val="28"/>
              </w:rPr>
              <w:t>Bibiana</w:t>
            </w:r>
            <w:proofErr w:type="spellEnd"/>
            <w:r w:rsidRPr="00DA7072">
              <w:rPr>
                <w:sz w:val="28"/>
                <w:szCs w:val="28"/>
              </w:rPr>
              <w:t xml:space="preserve"> </w:t>
            </w:r>
            <w:proofErr w:type="spellStart"/>
            <w:r w:rsidRPr="00DA7072">
              <w:rPr>
                <w:sz w:val="28"/>
                <w:szCs w:val="28"/>
              </w:rPr>
              <w:t>Skačanová</w:t>
            </w:r>
            <w:proofErr w:type="spellEnd"/>
            <w:r w:rsidRPr="00DA7072">
              <w:rPr>
                <w:sz w:val="28"/>
                <w:szCs w:val="28"/>
              </w:rPr>
              <w:t xml:space="preserve"> </w:t>
            </w:r>
          </w:p>
        </w:tc>
      </w:tr>
      <w:tr w:rsidR="00DA7072" w:rsidRPr="00DA7072" w:rsidTr="008A19A9">
        <w:tc>
          <w:tcPr>
            <w:tcW w:w="4531" w:type="dxa"/>
          </w:tcPr>
          <w:p w:rsidR="00DA7072" w:rsidRPr="00DA7072" w:rsidRDefault="009304A8" w:rsidP="009304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Dĺžka štúdia</w:t>
            </w:r>
          </w:p>
        </w:tc>
        <w:tc>
          <w:tcPr>
            <w:tcW w:w="4531" w:type="dxa"/>
          </w:tcPr>
          <w:p w:rsidR="00DA7072" w:rsidRPr="00DA7072" w:rsidRDefault="009304A8" w:rsidP="00DA70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roky </w:t>
            </w:r>
          </w:p>
        </w:tc>
      </w:tr>
    </w:tbl>
    <w:p w:rsidR="00DA7072" w:rsidRPr="00DA7072" w:rsidRDefault="00DA7072" w:rsidP="00DA707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A7072" w:rsidRDefault="00DA7072" w:rsidP="00DA7072">
      <w:pPr>
        <w:rPr>
          <w:u w:val="single"/>
        </w:rPr>
      </w:pPr>
    </w:p>
    <w:p w:rsidR="00DA7072" w:rsidRDefault="00DA7072" w:rsidP="00DA7072">
      <w:pPr>
        <w:jc w:val="center"/>
        <w:rPr>
          <w:u w:val="single"/>
        </w:rPr>
      </w:pPr>
    </w:p>
    <w:p w:rsidR="00DA7072" w:rsidRDefault="00DA7072" w:rsidP="00DA7072">
      <w:pPr>
        <w:jc w:val="center"/>
        <w:rPr>
          <w:u w:val="single"/>
        </w:rPr>
      </w:pPr>
    </w:p>
    <w:p w:rsidR="00DA7072" w:rsidRDefault="00DA7072" w:rsidP="00DA7072">
      <w:pPr>
        <w:jc w:val="center"/>
        <w:rPr>
          <w:u w:val="single"/>
        </w:rPr>
      </w:pPr>
    </w:p>
    <w:p w:rsidR="00DA7072" w:rsidRDefault="00DA7072" w:rsidP="00DA7072">
      <w:pPr>
        <w:jc w:val="center"/>
        <w:rPr>
          <w:u w:val="single"/>
        </w:rPr>
      </w:pPr>
    </w:p>
    <w:p w:rsidR="00DA7072" w:rsidRDefault="00DA7072" w:rsidP="00DA7072">
      <w:pPr>
        <w:jc w:val="center"/>
        <w:rPr>
          <w:u w:val="single"/>
        </w:rPr>
      </w:pPr>
    </w:p>
    <w:p w:rsidR="00DA7072" w:rsidRDefault="00DA7072" w:rsidP="00DA7072">
      <w:pPr>
        <w:jc w:val="center"/>
        <w:rPr>
          <w:u w:val="single"/>
        </w:rPr>
      </w:pPr>
    </w:p>
    <w:p w:rsidR="00DA7072" w:rsidRDefault="00DA7072" w:rsidP="00DA7072">
      <w:pPr>
        <w:jc w:val="center"/>
        <w:rPr>
          <w:u w:val="single"/>
        </w:rPr>
      </w:pPr>
    </w:p>
    <w:p w:rsidR="00DA7072" w:rsidRDefault="00DA7072" w:rsidP="00DA7072">
      <w:pPr>
        <w:jc w:val="center"/>
        <w:rPr>
          <w:u w:val="single"/>
        </w:rPr>
      </w:pPr>
    </w:p>
    <w:p w:rsidR="00DA7072" w:rsidRDefault="00DA7072" w:rsidP="00DA7072">
      <w:pPr>
        <w:jc w:val="center"/>
        <w:rPr>
          <w:u w:val="single"/>
        </w:rPr>
      </w:pPr>
    </w:p>
    <w:p w:rsidR="00DA7072" w:rsidRDefault="00DA7072" w:rsidP="00DA7072">
      <w:pPr>
        <w:jc w:val="center"/>
        <w:rPr>
          <w:u w:val="single"/>
        </w:rPr>
      </w:pPr>
    </w:p>
    <w:p w:rsidR="00DA7072" w:rsidRDefault="00DA7072" w:rsidP="00DA7072">
      <w:pPr>
        <w:jc w:val="center"/>
        <w:rPr>
          <w:u w:val="single"/>
        </w:rPr>
      </w:pPr>
    </w:p>
    <w:p w:rsidR="00DA7072" w:rsidRDefault="00DA7072" w:rsidP="00DA7072">
      <w:pPr>
        <w:jc w:val="center"/>
        <w:rPr>
          <w:u w:val="single"/>
        </w:rPr>
      </w:pPr>
    </w:p>
    <w:p w:rsidR="00DA7072" w:rsidRDefault="00DA7072" w:rsidP="00DA7072">
      <w:pPr>
        <w:jc w:val="center"/>
        <w:rPr>
          <w:u w:val="single"/>
        </w:rPr>
      </w:pPr>
    </w:p>
    <w:p w:rsidR="00DA7072" w:rsidRDefault="00DA7072" w:rsidP="00DA7072">
      <w:pPr>
        <w:jc w:val="center"/>
        <w:rPr>
          <w:u w:val="single"/>
        </w:rPr>
      </w:pPr>
    </w:p>
    <w:p w:rsidR="00DA7072" w:rsidRDefault="00DA7072" w:rsidP="00DA7072">
      <w:pPr>
        <w:jc w:val="center"/>
        <w:rPr>
          <w:u w:val="single"/>
        </w:rPr>
      </w:pPr>
    </w:p>
    <w:p w:rsidR="00DA7072" w:rsidRDefault="00DA7072" w:rsidP="00DA7072">
      <w:pPr>
        <w:jc w:val="center"/>
        <w:rPr>
          <w:u w:val="single"/>
        </w:rPr>
      </w:pPr>
    </w:p>
    <w:p w:rsidR="00DA7072" w:rsidRDefault="00DA7072" w:rsidP="00DA7072">
      <w:pPr>
        <w:jc w:val="center"/>
        <w:rPr>
          <w:u w:val="single"/>
        </w:rPr>
      </w:pPr>
    </w:p>
    <w:p w:rsidR="00DA7072" w:rsidRDefault="00DA7072" w:rsidP="00DA7072">
      <w:pPr>
        <w:jc w:val="center"/>
        <w:rPr>
          <w:u w:val="single"/>
        </w:rPr>
      </w:pPr>
    </w:p>
    <w:p w:rsidR="00DA7072" w:rsidRDefault="00DA7072" w:rsidP="00DA7072">
      <w:pPr>
        <w:jc w:val="center"/>
        <w:rPr>
          <w:u w:val="single"/>
        </w:rPr>
      </w:pPr>
    </w:p>
    <w:p w:rsidR="00DA7072" w:rsidRDefault="00DA7072" w:rsidP="00DA7072">
      <w:pPr>
        <w:jc w:val="center"/>
        <w:rPr>
          <w:u w:val="single"/>
        </w:rPr>
      </w:pPr>
    </w:p>
    <w:p w:rsidR="00DA7072" w:rsidRDefault="00DA7072" w:rsidP="00DA7072">
      <w:pPr>
        <w:jc w:val="center"/>
        <w:rPr>
          <w:u w:val="single"/>
        </w:rPr>
      </w:pPr>
    </w:p>
    <w:p w:rsidR="00DA7072" w:rsidRDefault="00DA7072" w:rsidP="00DA7072">
      <w:pPr>
        <w:pStyle w:val="Odsekzoznamu"/>
        <w:numPr>
          <w:ilvl w:val="0"/>
          <w:numId w:val="1"/>
        </w:numPr>
        <w:rPr>
          <w:b/>
        </w:rPr>
      </w:pPr>
      <w:r w:rsidRPr="00DA7072">
        <w:rPr>
          <w:b/>
        </w:rPr>
        <w:lastRenderedPageBreak/>
        <w:t xml:space="preserve">VYMEDZENIE POSLANIA ŠKOLY A CIEĽOV VÝCHOVY A VZDELÁVANIA  </w:t>
      </w:r>
    </w:p>
    <w:p w:rsidR="00A8464D" w:rsidRDefault="00A8464D" w:rsidP="00A8464D">
      <w:pPr>
        <w:pStyle w:val="Odsekzoznamu"/>
        <w:rPr>
          <w:b/>
        </w:rPr>
      </w:pPr>
    </w:p>
    <w:p w:rsidR="00A8464D" w:rsidRDefault="00A8464D" w:rsidP="00A8464D">
      <w:pPr>
        <w:pStyle w:val="Odsekzoznamu"/>
        <w:rPr>
          <w:b/>
        </w:rPr>
      </w:pPr>
    </w:p>
    <w:p w:rsidR="00A8464D" w:rsidRDefault="00A8464D" w:rsidP="00A8464D">
      <w:pPr>
        <w:pStyle w:val="Odsekzoznamu"/>
        <w:spacing w:line="360" w:lineRule="auto"/>
        <w:jc w:val="both"/>
        <w:rPr>
          <w:sz w:val="24"/>
          <w:szCs w:val="24"/>
        </w:rPr>
      </w:pPr>
      <w:r w:rsidRPr="00A8464D">
        <w:rPr>
          <w:sz w:val="24"/>
          <w:szCs w:val="24"/>
        </w:rPr>
        <w:t>Poslanie materskej školy a ciele a poslanie výchovy a vzdelávania v konkrétnej materske</w:t>
      </w:r>
      <w:r>
        <w:rPr>
          <w:sz w:val="24"/>
          <w:szCs w:val="24"/>
        </w:rPr>
        <w:t xml:space="preserve">j škole sú stanovené  v súlade </w:t>
      </w:r>
      <w:r w:rsidRPr="00A8464D">
        <w:rPr>
          <w:sz w:val="24"/>
          <w:szCs w:val="24"/>
        </w:rPr>
        <w:t xml:space="preserve">so: </w:t>
      </w:r>
    </w:p>
    <w:p w:rsidR="00A8464D" w:rsidRDefault="00A8464D" w:rsidP="00A8464D">
      <w:pPr>
        <w:pStyle w:val="Odsekzoznamu"/>
        <w:numPr>
          <w:ilvl w:val="1"/>
          <w:numId w:val="1"/>
        </w:numPr>
        <w:spacing w:line="360" w:lineRule="auto"/>
        <w:jc w:val="both"/>
        <w:rPr>
          <w:sz w:val="24"/>
          <w:szCs w:val="24"/>
        </w:rPr>
      </w:pPr>
      <w:r w:rsidRPr="00A8464D">
        <w:rPr>
          <w:sz w:val="24"/>
          <w:szCs w:val="24"/>
        </w:rPr>
        <w:t>všeobecnými cieľmi ustanovenými v štátnom vzdelávacom programe,</w:t>
      </w:r>
    </w:p>
    <w:p w:rsidR="00A8464D" w:rsidRDefault="00A8464D" w:rsidP="00A8464D">
      <w:pPr>
        <w:pStyle w:val="Odsekzoznamu"/>
        <w:numPr>
          <w:ilvl w:val="1"/>
          <w:numId w:val="1"/>
        </w:numPr>
        <w:spacing w:line="360" w:lineRule="auto"/>
        <w:jc w:val="both"/>
        <w:rPr>
          <w:sz w:val="24"/>
          <w:szCs w:val="24"/>
        </w:rPr>
      </w:pPr>
      <w:r w:rsidRPr="00A8464D">
        <w:rPr>
          <w:sz w:val="24"/>
          <w:szCs w:val="24"/>
        </w:rPr>
        <w:t>cieľmi výchovy a vzdelávania ustanovenými v školskom zákone,</w:t>
      </w:r>
    </w:p>
    <w:p w:rsidR="00A8464D" w:rsidRDefault="00A8464D" w:rsidP="00A8464D">
      <w:pPr>
        <w:pStyle w:val="Odsekzoznamu"/>
        <w:numPr>
          <w:ilvl w:val="1"/>
          <w:numId w:val="1"/>
        </w:numPr>
        <w:spacing w:line="360" w:lineRule="auto"/>
        <w:jc w:val="both"/>
        <w:rPr>
          <w:sz w:val="24"/>
          <w:szCs w:val="24"/>
        </w:rPr>
      </w:pPr>
      <w:r w:rsidRPr="00A8464D">
        <w:rPr>
          <w:sz w:val="24"/>
          <w:szCs w:val="24"/>
        </w:rPr>
        <w:t>cieľmi stanovenými v projekte riadenia a rozvoja materskej školy,</w:t>
      </w:r>
    </w:p>
    <w:p w:rsidR="00A8464D" w:rsidRDefault="00A8464D" w:rsidP="00A8464D">
      <w:pPr>
        <w:pStyle w:val="Odsekzoznamu"/>
        <w:numPr>
          <w:ilvl w:val="1"/>
          <w:numId w:val="1"/>
        </w:numPr>
        <w:spacing w:line="360" w:lineRule="auto"/>
        <w:jc w:val="both"/>
        <w:rPr>
          <w:sz w:val="24"/>
          <w:szCs w:val="24"/>
        </w:rPr>
      </w:pPr>
      <w:r w:rsidRPr="00A8464D">
        <w:rPr>
          <w:sz w:val="24"/>
          <w:szCs w:val="24"/>
        </w:rPr>
        <w:t>potrebami a záujmami detí, rodičov/zákonných zástupcov a pedagogických zamestnancov,</w:t>
      </w:r>
    </w:p>
    <w:p w:rsidR="00A8464D" w:rsidRDefault="00A8464D" w:rsidP="00A8464D">
      <w:pPr>
        <w:pStyle w:val="Odsekzoznamu"/>
        <w:numPr>
          <w:ilvl w:val="1"/>
          <w:numId w:val="1"/>
        </w:numPr>
        <w:spacing w:line="360" w:lineRule="auto"/>
        <w:jc w:val="both"/>
        <w:rPr>
          <w:sz w:val="24"/>
          <w:szCs w:val="24"/>
        </w:rPr>
      </w:pPr>
      <w:r w:rsidRPr="00A8464D">
        <w:rPr>
          <w:sz w:val="24"/>
          <w:szCs w:val="24"/>
        </w:rPr>
        <w:t>vlastným zameraním materskej školy.</w:t>
      </w:r>
    </w:p>
    <w:p w:rsidR="00A8464D" w:rsidRDefault="00A8464D" w:rsidP="00A8464D">
      <w:pPr>
        <w:spacing w:line="360" w:lineRule="auto"/>
        <w:ind w:left="1080"/>
        <w:jc w:val="both"/>
        <w:rPr>
          <w:sz w:val="24"/>
          <w:szCs w:val="24"/>
        </w:rPr>
      </w:pPr>
    </w:p>
    <w:p w:rsidR="00A8464D" w:rsidRDefault="00A8464D" w:rsidP="00716A4E">
      <w:pPr>
        <w:spacing w:line="360" w:lineRule="auto"/>
        <w:jc w:val="both"/>
        <w:rPr>
          <w:sz w:val="24"/>
          <w:szCs w:val="24"/>
          <w:u w:val="single"/>
        </w:rPr>
      </w:pPr>
      <w:r w:rsidRPr="00A8464D">
        <w:rPr>
          <w:sz w:val="24"/>
          <w:szCs w:val="24"/>
          <w:u w:val="single"/>
        </w:rPr>
        <w:t xml:space="preserve">Sociálno- emocionálny rozvoj </w:t>
      </w:r>
    </w:p>
    <w:p w:rsidR="00A8464D" w:rsidRPr="00716A4E" w:rsidRDefault="00716A4E" w:rsidP="00716A4E">
      <w:pPr>
        <w:pStyle w:val="Odsekzoznamu"/>
        <w:numPr>
          <w:ilvl w:val="0"/>
          <w:numId w:val="5"/>
        </w:numPr>
        <w:spacing w:line="360" w:lineRule="auto"/>
        <w:ind w:left="709"/>
        <w:jc w:val="both"/>
        <w:rPr>
          <w:sz w:val="24"/>
          <w:szCs w:val="24"/>
        </w:rPr>
      </w:pPr>
      <w:r w:rsidRPr="00716A4E">
        <w:rPr>
          <w:sz w:val="24"/>
          <w:szCs w:val="24"/>
        </w:rPr>
        <w:t xml:space="preserve">rozvíjať empatiu a prostredníctvom rozprávok chápať vlastné emócie, pomenovať vlastné  emócie,  ako aj emócie a potreby druhých ľudí </w:t>
      </w:r>
    </w:p>
    <w:p w:rsidR="00716A4E" w:rsidRPr="00716A4E" w:rsidRDefault="00716A4E" w:rsidP="00716A4E">
      <w:pPr>
        <w:pStyle w:val="Odsekzoznamu"/>
        <w:numPr>
          <w:ilvl w:val="0"/>
          <w:numId w:val="5"/>
        </w:numPr>
        <w:spacing w:line="360" w:lineRule="auto"/>
        <w:ind w:left="709"/>
        <w:jc w:val="both"/>
        <w:rPr>
          <w:sz w:val="24"/>
          <w:szCs w:val="24"/>
        </w:rPr>
      </w:pPr>
      <w:r w:rsidRPr="00716A4E">
        <w:rPr>
          <w:sz w:val="24"/>
          <w:szCs w:val="24"/>
        </w:rPr>
        <w:t xml:space="preserve">budovať ochranársky vzťah k prírodnému prostrediu  prostredníctvom zážitkového učenia,  starostlivosti o rastliny a živočíchy  v okolí materskej školy </w:t>
      </w:r>
    </w:p>
    <w:p w:rsidR="00716A4E" w:rsidRPr="00716A4E" w:rsidRDefault="00716A4E" w:rsidP="00716A4E">
      <w:pPr>
        <w:pStyle w:val="Odsekzoznamu"/>
        <w:numPr>
          <w:ilvl w:val="0"/>
          <w:numId w:val="5"/>
        </w:numPr>
        <w:spacing w:line="360" w:lineRule="auto"/>
        <w:ind w:left="709"/>
        <w:jc w:val="both"/>
        <w:rPr>
          <w:sz w:val="24"/>
          <w:szCs w:val="24"/>
        </w:rPr>
      </w:pPr>
      <w:r w:rsidRPr="00716A4E">
        <w:rPr>
          <w:sz w:val="24"/>
          <w:szCs w:val="24"/>
        </w:rPr>
        <w:t>uplatňovať pravidlá slušného správania v skupinových aktivitách  prostredníctvom ranných kruhov zameraných na emocionálny rozvoj a  aktivít zameraných na prosociálne správanie.</w:t>
      </w:r>
    </w:p>
    <w:p w:rsidR="00716A4E" w:rsidRDefault="00716A4E" w:rsidP="00716A4E">
      <w:pPr>
        <w:spacing w:line="360" w:lineRule="auto"/>
        <w:jc w:val="both"/>
        <w:rPr>
          <w:sz w:val="24"/>
          <w:szCs w:val="24"/>
          <w:u w:val="single"/>
        </w:rPr>
      </w:pPr>
      <w:r w:rsidRPr="00716A4E">
        <w:rPr>
          <w:sz w:val="24"/>
          <w:szCs w:val="24"/>
          <w:u w:val="single"/>
        </w:rPr>
        <w:t>Kognitívny rozvoj a </w:t>
      </w:r>
      <w:proofErr w:type="spellStart"/>
      <w:r w:rsidRPr="00716A4E">
        <w:rPr>
          <w:sz w:val="24"/>
          <w:szCs w:val="24"/>
          <w:u w:val="single"/>
        </w:rPr>
        <w:t>predčitateľská</w:t>
      </w:r>
      <w:proofErr w:type="spellEnd"/>
      <w:r w:rsidRPr="00716A4E">
        <w:rPr>
          <w:sz w:val="24"/>
          <w:szCs w:val="24"/>
          <w:u w:val="single"/>
        </w:rPr>
        <w:t xml:space="preserve"> gramotnosť </w:t>
      </w:r>
    </w:p>
    <w:p w:rsidR="00716A4E" w:rsidRPr="003B3980" w:rsidRDefault="00716A4E" w:rsidP="00716A4E">
      <w:pPr>
        <w:pStyle w:val="Odsekzoznamu"/>
        <w:numPr>
          <w:ilvl w:val="0"/>
          <w:numId w:val="4"/>
        </w:numPr>
        <w:spacing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aktívne počúvať s</w:t>
      </w:r>
      <w:r w:rsidR="003B3980">
        <w:rPr>
          <w:sz w:val="24"/>
          <w:szCs w:val="24"/>
        </w:rPr>
        <w:t> </w:t>
      </w:r>
      <w:r>
        <w:rPr>
          <w:sz w:val="24"/>
          <w:szCs w:val="24"/>
        </w:rPr>
        <w:t>porozumením</w:t>
      </w:r>
      <w:r w:rsidR="003B3980">
        <w:rPr>
          <w:sz w:val="24"/>
          <w:szCs w:val="24"/>
        </w:rPr>
        <w:t xml:space="preserve"> a rozvoj slovnej zásoby </w:t>
      </w:r>
      <w:r>
        <w:rPr>
          <w:sz w:val="24"/>
          <w:szCs w:val="24"/>
        </w:rPr>
        <w:t xml:space="preserve"> </w:t>
      </w:r>
      <w:r w:rsidR="003B3980">
        <w:rPr>
          <w:sz w:val="24"/>
          <w:szCs w:val="24"/>
        </w:rPr>
        <w:t>– reprodukovanie  príbehov vlastnými slovami</w:t>
      </w:r>
    </w:p>
    <w:p w:rsidR="003B3980" w:rsidRPr="003B3980" w:rsidRDefault="003B3980" w:rsidP="00716A4E">
      <w:pPr>
        <w:pStyle w:val="Odsekzoznamu"/>
        <w:numPr>
          <w:ilvl w:val="0"/>
          <w:numId w:val="4"/>
        </w:numPr>
        <w:spacing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rozvoj fonologického uvedomovania- pomocou básní, riekaniek, piesní členiť slová na slabiky, vyhľadávať rýmy, vyčleniť začiatočnú hlásku slova. </w:t>
      </w:r>
    </w:p>
    <w:p w:rsidR="003B3980" w:rsidRPr="00C97099" w:rsidRDefault="003B3980" w:rsidP="00716A4E">
      <w:pPr>
        <w:pStyle w:val="Odsekzoznamu"/>
        <w:numPr>
          <w:ilvl w:val="0"/>
          <w:numId w:val="4"/>
        </w:numPr>
        <w:spacing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Prejavovať záujem o knihu prostredníctvom  práce s knihami, tvorby vlastných kníh , edukačných projektov </w:t>
      </w:r>
    </w:p>
    <w:p w:rsidR="00C97099" w:rsidRDefault="00C97099" w:rsidP="00C97099">
      <w:pPr>
        <w:spacing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Psychomotorický rozvoj </w:t>
      </w:r>
    </w:p>
    <w:p w:rsidR="00C97099" w:rsidRDefault="00C97099" w:rsidP="00C97099">
      <w:pPr>
        <w:pStyle w:val="Odsekzoznamu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C97099">
        <w:rPr>
          <w:sz w:val="24"/>
          <w:szCs w:val="24"/>
        </w:rPr>
        <w:t>Z</w:t>
      </w:r>
      <w:r>
        <w:rPr>
          <w:sz w:val="24"/>
          <w:szCs w:val="24"/>
        </w:rPr>
        <w:t>dokonaľ</w:t>
      </w:r>
      <w:r w:rsidRPr="00C97099">
        <w:rPr>
          <w:sz w:val="24"/>
          <w:szCs w:val="24"/>
        </w:rPr>
        <w:t>ovať jemnú mo</w:t>
      </w:r>
      <w:r>
        <w:rPr>
          <w:sz w:val="24"/>
          <w:szCs w:val="24"/>
        </w:rPr>
        <w:t xml:space="preserve">toriku , koordináciu zraku a rúk  pri manipulácií s knižkami, kreslení , tvorbe z prírodných materiálov </w:t>
      </w:r>
    </w:p>
    <w:p w:rsidR="00C97099" w:rsidRDefault="00C97099" w:rsidP="00C97099">
      <w:pPr>
        <w:pStyle w:val="Odsekzoznamu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Rozvíjať hrubú motoriku pri každodenných pohybových hrách a aktivitách v prírode</w:t>
      </w:r>
    </w:p>
    <w:p w:rsidR="00C97099" w:rsidRDefault="00C97099" w:rsidP="00C97099">
      <w:pPr>
        <w:pStyle w:val="Odsekzoznamu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Zlepšovať zmyslové vnímanie  pri priamom kontakte s prírodninami </w:t>
      </w:r>
    </w:p>
    <w:p w:rsidR="002D190E" w:rsidRDefault="002D190E" w:rsidP="002D190E">
      <w:pPr>
        <w:pStyle w:val="Odsekzoznamu"/>
        <w:spacing w:line="360" w:lineRule="auto"/>
        <w:jc w:val="both"/>
        <w:rPr>
          <w:sz w:val="24"/>
          <w:szCs w:val="24"/>
        </w:rPr>
      </w:pPr>
    </w:p>
    <w:p w:rsidR="002D190E" w:rsidRPr="002D190E" w:rsidRDefault="002D190E" w:rsidP="002D190E">
      <w:pPr>
        <w:spacing w:line="360" w:lineRule="auto"/>
        <w:ind w:left="720" w:firstLine="69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190E">
        <w:rPr>
          <w:rFonts w:ascii="Times New Roman" w:hAnsi="Times New Roman" w:cs="Times New Roman"/>
          <w:sz w:val="24"/>
          <w:szCs w:val="24"/>
        </w:rPr>
        <w:t>Školský vzdelávací program je  dokumentom, ktorý je  zameraný na všetky oblasti rozvoja dieťaťa. Materská škola má 2 hlavné oblasti zamerania:</w:t>
      </w:r>
    </w:p>
    <w:p w:rsidR="002D190E" w:rsidRPr="002D190E" w:rsidRDefault="002D190E" w:rsidP="002D190E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190E">
        <w:rPr>
          <w:rFonts w:ascii="Times New Roman" w:hAnsi="Times New Roman" w:cs="Times New Roman"/>
          <w:sz w:val="24"/>
          <w:szCs w:val="24"/>
        </w:rPr>
        <w:t>1</w:t>
      </w:r>
      <w:r w:rsidRPr="002D190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D190E">
        <w:rPr>
          <w:rFonts w:ascii="Times New Roman" w:hAnsi="Times New Roman" w:cs="Times New Roman"/>
          <w:b/>
          <w:sz w:val="24"/>
          <w:szCs w:val="24"/>
        </w:rPr>
        <w:t>predčitateľská</w:t>
      </w:r>
      <w:proofErr w:type="spellEnd"/>
      <w:r w:rsidRPr="002D190E">
        <w:rPr>
          <w:rFonts w:ascii="Times New Roman" w:hAnsi="Times New Roman" w:cs="Times New Roman"/>
          <w:b/>
          <w:sz w:val="24"/>
          <w:szCs w:val="24"/>
        </w:rPr>
        <w:t xml:space="preserve"> gramotnosť </w:t>
      </w:r>
      <w:r w:rsidRPr="002D190E">
        <w:rPr>
          <w:rFonts w:ascii="Times New Roman" w:hAnsi="Times New Roman" w:cs="Times New Roman"/>
          <w:sz w:val="24"/>
          <w:szCs w:val="24"/>
        </w:rPr>
        <w:t xml:space="preserve">-  našim cieľom je, aby sme vytvorili u detí pozitívny vzťah ku knihám. Je dôležité, aby dieťa pochopilo zmysel a cieľ  čítania skôr, ako reálne začne čítať. Aby si uvedomilo, že písaný text je zdrojom informácií, ktoré mu pomáhajú získavať poznatky z okolitého sveta.   Ide o cielené a komplexné rozvíjanie </w:t>
      </w:r>
      <w:proofErr w:type="spellStart"/>
      <w:r w:rsidRPr="002D190E">
        <w:rPr>
          <w:rFonts w:ascii="Times New Roman" w:hAnsi="Times New Roman" w:cs="Times New Roman"/>
          <w:sz w:val="24"/>
          <w:szCs w:val="24"/>
        </w:rPr>
        <w:t>predčitateľskej</w:t>
      </w:r>
      <w:proofErr w:type="spellEnd"/>
      <w:r w:rsidRPr="002D190E">
        <w:rPr>
          <w:rFonts w:ascii="Times New Roman" w:hAnsi="Times New Roman" w:cs="Times New Roman"/>
          <w:sz w:val="24"/>
          <w:szCs w:val="24"/>
        </w:rPr>
        <w:t xml:space="preserve"> gramotnosti detí, intenzívnejšie uplatňovanie hovoreného slova, vytváranie priestoru na aktívnu komunikáciu, rozširovanie slovnej zásoby, spisovnej výslovnosti, počúvanie, písanie, čítanie, prácu s textom s dôrazom na rešpektovanie rozvojovej úrovne jednotlivých detí. Cieľom  tejto oblasti je , aby sa deti naučili vyjadrovať a komunikovať, aby sa zoznámili so svetom písmen, čísel a symbolov. </w:t>
      </w:r>
    </w:p>
    <w:p w:rsidR="002D190E" w:rsidRPr="002D190E" w:rsidRDefault="002D190E" w:rsidP="002D190E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190E">
        <w:rPr>
          <w:rFonts w:ascii="Times New Roman" w:hAnsi="Times New Roman" w:cs="Times New Roman"/>
          <w:sz w:val="24"/>
          <w:szCs w:val="24"/>
        </w:rPr>
        <w:t xml:space="preserve">2. </w:t>
      </w:r>
      <w:r w:rsidRPr="002D190E">
        <w:rPr>
          <w:rFonts w:ascii="Times New Roman" w:hAnsi="Times New Roman" w:cs="Times New Roman"/>
          <w:b/>
          <w:sz w:val="24"/>
          <w:szCs w:val="24"/>
        </w:rPr>
        <w:t>environmentálne zameranie</w:t>
      </w:r>
      <w:r w:rsidRPr="002D190E">
        <w:rPr>
          <w:rFonts w:ascii="Times New Roman" w:hAnsi="Times New Roman" w:cs="Times New Roman"/>
          <w:sz w:val="24"/>
          <w:szCs w:val="24"/>
        </w:rPr>
        <w:t xml:space="preserve">- základom environmentálnej výchovy je pozitívny postoj k prírode a poznávanie životného prostredia. V tejto oblasti je potrebné, aby deti mohli byť priamo v kontakte s prírodou a nadobúdať poznatky prostredníctvom zážitkového učenia a  zmyslových hier. Cieľom je, aby dieťa získalo pozitívny postoj k ochrane a tvorbe životného prostredia.  Materská škola sa  nachádza v prostredí, kde deti majú veľa možností skúmať prírodu. Súčasťou našej obce je Arborétum Mlyňany, kde deti chodievajú na vychádzky a môžu priamo pozorovať prírodu. </w:t>
      </w:r>
    </w:p>
    <w:p w:rsidR="002D190E" w:rsidRDefault="002D190E" w:rsidP="002D190E">
      <w:pPr>
        <w:pStyle w:val="Odsekzoznamu"/>
        <w:spacing w:line="360" w:lineRule="auto"/>
        <w:jc w:val="both"/>
        <w:rPr>
          <w:sz w:val="24"/>
          <w:szCs w:val="24"/>
        </w:rPr>
      </w:pPr>
    </w:p>
    <w:p w:rsidR="00C97099" w:rsidRDefault="00C97099" w:rsidP="00C97099">
      <w:pPr>
        <w:pStyle w:val="Odsekzoznamu"/>
        <w:spacing w:line="360" w:lineRule="auto"/>
        <w:jc w:val="both"/>
        <w:rPr>
          <w:sz w:val="24"/>
          <w:szCs w:val="24"/>
        </w:rPr>
      </w:pPr>
    </w:p>
    <w:p w:rsidR="00C97099" w:rsidRPr="00C97099" w:rsidRDefault="00C97099" w:rsidP="00C97099">
      <w:pPr>
        <w:pStyle w:val="Odsekzoznamu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C97099">
        <w:rPr>
          <w:b/>
          <w:sz w:val="24"/>
          <w:szCs w:val="24"/>
        </w:rPr>
        <w:t>STUPEŇ VZDELANIA</w:t>
      </w:r>
    </w:p>
    <w:p w:rsidR="00C97099" w:rsidRDefault="00C97099" w:rsidP="00C97099">
      <w:pPr>
        <w:pStyle w:val="Odsekzoznamu"/>
        <w:spacing w:line="360" w:lineRule="auto"/>
        <w:jc w:val="both"/>
        <w:rPr>
          <w:sz w:val="24"/>
          <w:szCs w:val="24"/>
        </w:rPr>
      </w:pPr>
    </w:p>
    <w:p w:rsidR="00C97099" w:rsidRDefault="00C97099" w:rsidP="00C97099">
      <w:pPr>
        <w:pStyle w:val="Odsekzoznamu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Stupeň vzdelania</w:t>
      </w:r>
      <w:r w:rsidRPr="00C97099">
        <w:rPr>
          <w:sz w:val="24"/>
          <w:szCs w:val="24"/>
        </w:rPr>
        <w:t xml:space="preserve">, ktorý poskytuje materská škola, je totožný so stupňom vzdelania uvedeným v § 16 ods. 2 školského zákona – </w:t>
      </w:r>
      <w:proofErr w:type="spellStart"/>
      <w:r w:rsidRPr="00C97099">
        <w:rPr>
          <w:sz w:val="24"/>
          <w:szCs w:val="24"/>
        </w:rPr>
        <w:t>predprimárne</w:t>
      </w:r>
      <w:proofErr w:type="spellEnd"/>
      <w:r w:rsidRPr="00C97099">
        <w:rPr>
          <w:sz w:val="24"/>
          <w:szCs w:val="24"/>
        </w:rPr>
        <w:t xml:space="preserve"> vzdelanie, ktoré dieťa získa absolvovaním posledného roka vzdelávacieho programu odboru vzdelávania v materskej škole.</w:t>
      </w:r>
    </w:p>
    <w:p w:rsidR="00D63706" w:rsidRDefault="00D63706" w:rsidP="00C97099">
      <w:pPr>
        <w:pStyle w:val="Odsekzoznamu"/>
        <w:spacing w:line="360" w:lineRule="auto"/>
        <w:ind w:left="0"/>
        <w:jc w:val="both"/>
        <w:rPr>
          <w:sz w:val="24"/>
          <w:szCs w:val="24"/>
        </w:rPr>
      </w:pPr>
    </w:p>
    <w:p w:rsidR="00D63706" w:rsidRDefault="00D63706" w:rsidP="00C97099">
      <w:pPr>
        <w:pStyle w:val="Odsekzoznamu"/>
        <w:spacing w:line="360" w:lineRule="auto"/>
        <w:ind w:left="0"/>
        <w:jc w:val="both"/>
        <w:rPr>
          <w:sz w:val="24"/>
          <w:szCs w:val="24"/>
        </w:rPr>
      </w:pPr>
    </w:p>
    <w:p w:rsidR="00D63706" w:rsidRDefault="00D63706" w:rsidP="00C97099">
      <w:pPr>
        <w:pStyle w:val="Odsekzoznamu"/>
        <w:spacing w:line="360" w:lineRule="auto"/>
        <w:ind w:left="0"/>
        <w:jc w:val="both"/>
        <w:rPr>
          <w:sz w:val="24"/>
          <w:szCs w:val="24"/>
        </w:rPr>
      </w:pPr>
    </w:p>
    <w:p w:rsidR="00C97099" w:rsidRDefault="00C97099" w:rsidP="00C97099">
      <w:pPr>
        <w:pStyle w:val="Odsekzoznamu"/>
        <w:spacing w:line="360" w:lineRule="auto"/>
        <w:ind w:left="0"/>
        <w:jc w:val="both"/>
        <w:rPr>
          <w:sz w:val="24"/>
          <w:szCs w:val="24"/>
        </w:rPr>
      </w:pPr>
    </w:p>
    <w:p w:rsidR="00C97099" w:rsidRPr="00D63706" w:rsidRDefault="00C97099" w:rsidP="00D63706">
      <w:pPr>
        <w:pStyle w:val="Odsekzoznamu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D63706">
        <w:rPr>
          <w:b/>
          <w:sz w:val="24"/>
          <w:szCs w:val="24"/>
        </w:rPr>
        <w:t>DĹŽKA ŠTÚDIA A FORMY VÝCHOVY A VZDELÁVANIA</w:t>
      </w:r>
    </w:p>
    <w:p w:rsidR="00C97099" w:rsidRPr="008A19A9" w:rsidRDefault="00C97099" w:rsidP="00C97099">
      <w:pPr>
        <w:pStyle w:val="Odsekzoznamu"/>
        <w:spacing w:line="360" w:lineRule="auto"/>
        <w:jc w:val="both"/>
        <w:rPr>
          <w:sz w:val="24"/>
          <w:szCs w:val="24"/>
        </w:rPr>
      </w:pPr>
    </w:p>
    <w:p w:rsidR="008A19A9" w:rsidRPr="008A19A9" w:rsidRDefault="008A19A9" w:rsidP="008A19A9">
      <w:pPr>
        <w:rPr>
          <w:rFonts w:cstheme="minorHAnsi"/>
          <w:sz w:val="24"/>
          <w:szCs w:val="24"/>
        </w:rPr>
      </w:pPr>
      <w:r w:rsidRPr="008A19A9">
        <w:rPr>
          <w:rFonts w:cstheme="minorHAnsi"/>
          <w:sz w:val="24"/>
          <w:szCs w:val="24"/>
        </w:rPr>
        <w:t xml:space="preserve">Materská škola poskytuje výchovu a vzdelanie pre deti od 3 do 6  rokov.  Pre dieťa, ktoré dovŕši </w:t>
      </w:r>
      <w:r w:rsidRPr="008A19A9">
        <w:rPr>
          <w:rFonts w:cstheme="minorHAnsi"/>
          <w:bCs/>
          <w:sz w:val="24"/>
          <w:szCs w:val="24"/>
        </w:rPr>
        <w:t>5 rokov veku do 31. augusta</w:t>
      </w:r>
      <w:r w:rsidRPr="008A19A9">
        <w:rPr>
          <w:rFonts w:cstheme="minorHAnsi"/>
          <w:sz w:val="24"/>
          <w:szCs w:val="24"/>
        </w:rPr>
        <w:t xml:space="preserve"> pred začiatkom školského roka, od ktorého nastúpi do základnej školy je </w:t>
      </w:r>
      <w:proofErr w:type="spellStart"/>
      <w:r w:rsidRPr="008A19A9">
        <w:rPr>
          <w:rFonts w:cstheme="minorHAnsi"/>
          <w:sz w:val="24"/>
          <w:szCs w:val="24"/>
        </w:rPr>
        <w:t>predprimárne</w:t>
      </w:r>
      <w:proofErr w:type="spellEnd"/>
      <w:r w:rsidRPr="008A19A9">
        <w:rPr>
          <w:rFonts w:cstheme="minorHAnsi"/>
          <w:sz w:val="24"/>
          <w:szCs w:val="24"/>
        </w:rPr>
        <w:t xml:space="preserve"> vzdelávanie povinné.  V prípade predloženia dokladov- </w:t>
      </w:r>
    </w:p>
    <w:p w:rsidR="008A19A9" w:rsidRPr="008A19A9" w:rsidRDefault="008A19A9" w:rsidP="008A19A9">
      <w:pPr>
        <w:pStyle w:val="Odsekzoznamu"/>
        <w:numPr>
          <w:ilvl w:val="0"/>
          <w:numId w:val="7"/>
        </w:numPr>
        <w:rPr>
          <w:rFonts w:eastAsia="Times New Roman" w:cstheme="minorHAnsi"/>
          <w:sz w:val="24"/>
          <w:szCs w:val="24"/>
          <w:lang w:eastAsia="sk-SK"/>
        </w:rPr>
      </w:pPr>
      <w:r w:rsidRPr="008A19A9">
        <w:rPr>
          <w:rFonts w:eastAsia="Times New Roman" w:cstheme="minorHAnsi"/>
          <w:bCs/>
          <w:sz w:val="24"/>
          <w:szCs w:val="24"/>
          <w:lang w:eastAsia="sk-SK"/>
        </w:rPr>
        <w:t>Písomný súhlas</w:t>
      </w:r>
      <w:r w:rsidRPr="008A19A9">
        <w:rPr>
          <w:rFonts w:eastAsia="Times New Roman" w:cstheme="minorHAnsi"/>
          <w:sz w:val="24"/>
          <w:szCs w:val="24"/>
          <w:lang w:eastAsia="sk-SK"/>
        </w:rPr>
        <w:t xml:space="preserve"> príslušného zariadenia poradenstva a prevencie</w:t>
      </w:r>
    </w:p>
    <w:p w:rsidR="008A19A9" w:rsidRPr="008A19A9" w:rsidRDefault="008A19A9" w:rsidP="008A19A9">
      <w:pPr>
        <w:pStyle w:val="Odsekzoznamu"/>
        <w:numPr>
          <w:ilvl w:val="0"/>
          <w:numId w:val="7"/>
        </w:numPr>
        <w:rPr>
          <w:rFonts w:eastAsia="Times New Roman" w:cstheme="minorHAnsi"/>
          <w:sz w:val="24"/>
          <w:szCs w:val="24"/>
          <w:lang w:eastAsia="sk-SK"/>
        </w:rPr>
      </w:pPr>
      <w:r w:rsidRPr="008A19A9">
        <w:rPr>
          <w:rFonts w:eastAsia="Times New Roman" w:cstheme="minorHAnsi"/>
          <w:bCs/>
          <w:sz w:val="24"/>
          <w:szCs w:val="24"/>
          <w:lang w:eastAsia="sk-SK"/>
        </w:rPr>
        <w:t>Písomný súhlas</w:t>
      </w:r>
      <w:r w:rsidRPr="008A19A9">
        <w:rPr>
          <w:rFonts w:eastAsia="Times New Roman" w:cstheme="minorHAnsi"/>
          <w:sz w:val="24"/>
          <w:szCs w:val="24"/>
          <w:lang w:eastAsia="sk-SK"/>
        </w:rPr>
        <w:t xml:space="preserve"> všeobecného lekára pre deti a dorast </w:t>
      </w:r>
    </w:p>
    <w:p w:rsidR="008A19A9" w:rsidRPr="008A19A9" w:rsidRDefault="008A19A9" w:rsidP="008A19A9">
      <w:pPr>
        <w:pStyle w:val="Odsekzoznamu"/>
        <w:numPr>
          <w:ilvl w:val="0"/>
          <w:numId w:val="7"/>
        </w:num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8A19A9">
        <w:rPr>
          <w:rFonts w:eastAsia="Times New Roman" w:cstheme="minorHAnsi"/>
          <w:bCs/>
          <w:sz w:val="24"/>
          <w:szCs w:val="24"/>
          <w:lang w:eastAsia="sk-SK"/>
        </w:rPr>
        <w:t>Informovaný súhlas</w:t>
      </w:r>
      <w:r w:rsidRPr="008A19A9">
        <w:rPr>
          <w:rFonts w:eastAsia="Times New Roman" w:cstheme="minorHAnsi"/>
          <w:sz w:val="24"/>
          <w:szCs w:val="24"/>
          <w:lang w:eastAsia="sk-SK"/>
        </w:rPr>
        <w:t xml:space="preserve"> zákonného zástupcu ,</w:t>
      </w:r>
    </w:p>
    <w:p w:rsidR="008A19A9" w:rsidRPr="008A19A9" w:rsidRDefault="008A19A9" w:rsidP="008A19A9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8A19A9">
        <w:rPr>
          <w:rFonts w:eastAsia="Times New Roman" w:cstheme="minorHAnsi"/>
          <w:sz w:val="24"/>
          <w:szCs w:val="24"/>
          <w:lang w:eastAsia="sk-SK"/>
        </w:rPr>
        <w:t xml:space="preserve">môže riaditeľ školy vydať rozhodnutie o pokračovaní plnenia povinného </w:t>
      </w:r>
      <w:proofErr w:type="spellStart"/>
      <w:r w:rsidRPr="008A19A9">
        <w:rPr>
          <w:rFonts w:eastAsia="Times New Roman" w:cstheme="minorHAnsi"/>
          <w:sz w:val="24"/>
          <w:szCs w:val="24"/>
          <w:lang w:eastAsia="sk-SK"/>
        </w:rPr>
        <w:t>predprimárneho</w:t>
      </w:r>
      <w:proofErr w:type="spellEnd"/>
      <w:r w:rsidRPr="008A19A9">
        <w:rPr>
          <w:rFonts w:eastAsia="Times New Roman" w:cstheme="minorHAnsi"/>
          <w:sz w:val="24"/>
          <w:szCs w:val="24"/>
          <w:lang w:eastAsia="sk-SK"/>
        </w:rPr>
        <w:t xml:space="preserve"> vzdelávania na jeden rok. </w:t>
      </w:r>
    </w:p>
    <w:p w:rsidR="00C97099" w:rsidRDefault="00C97099" w:rsidP="00C97099">
      <w:pPr>
        <w:pStyle w:val="Odsekzoznamu"/>
        <w:spacing w:line="360" w:lineRule="auto"/>
        <w:jc w:val="both"/>
        <w:rPr>
          <w:sz w:val="24"/>
          <w:szCs w:val="24"/>
        </w:rPr>
      </w:pPr>
    </w:p>
    <w:p w:rsidR="00BA5077" w:rsidRDefault="008A19A9" w:rsidP="008A19A9">
      <w:pPr>
        <w:pStyle w:val="Odsekzoznamu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Forma výchovy- v materskej  škole sa poskytuje celoden</w:t>
      </w:r>
      <w:r w:rsidR="00BA5077">
        <w:rPr>
          <w:sz w:val="24"/>
          <w:szCs w:val="24"/>
        </w:rPr>
        <w:t xml:space="preserve">ná forma výchovy a vzdelávania </w:t>
      </w:r>
    </w:p>
    <w:p w:rsidR="008A19A9" w:rsidRDefault="00BA5077" w:rsidP="008A19A9">
      <w:pPr>
        <w:pStyle w:val="Odsekzoznamu"/>
        <w:spacing w:line="360" w:lineRule="auto"/>
        <w:ind w:left="0"/>
        <w:jc w:val="both"/>
        <w:rPr>
          <w:sz w:val="24"/>
          <w:szCs w:val="24"/>
        </w:rPr>
      </w:pPr>
      <w:r w:rsidRPr="00BA5077">
        <w:rPr>
          <w:sz w:val="24"/>
          <w:szCs w:val="24"/>
        </w:rPr>
        <w:t xml:space="preserve"> s možnosťou poldennej výchovy a vzdelávania pre deti, ktorých rodičia o to požiadajú</w:t>
      </w:r>
      <w:r>
        <w:rPr>
          <w:sz w:val="24"/>
          <w:szCs w:val="24"/>
        </w:rPr>
        <w:t>.</w:t>
      </w:r>
    </w:p>
    <w:p w:rsidR="00BA5077" w:rsidRDefault="00BA5077" w:rsidP="008A19A9">
      <w:pPr>
        <w:pStyle w:val="Odsekzoznamu"/>
        <w:spacing w:line="360" w:lineRule="auto"/>
        <w:ind w:left="0"/>
        <w:jc w:val="both"/>
        <w:rPr>
          <w:sz w:val="24"/>
          <w:szCs w:val="24"/>
        </w:rPr>
      </w:pPr>
    </w:p>
    <w:p w:rsidR="00BA5077" w:rsidRPr="00C97099" w:rsidRDefault="00BA5077" w:rsidP="008A19A9">
      <w:pPr>
        <w:pStyle w:val="Odsekzoznamu"/>
        <w:spacing w:line="360" w:lineRule="auto"/>
        <w:ind w:left="0"/>
        <w:jc w:val="both"/>
        <w:rPr>
          <w:sz w:val="24"/>
          <w:szCs w:val="24"/>
        </w:rPr>
      </w:pPr>
    </w:p>
    <w:p w:rsidR="00A8464D" w:rsidRDefault="007140F0" w:rsidP="007140F0">
      <w:pPr>
        <w:pStyle w:val="Odsekzoznamu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7140F0">
        <w:rPr>
          <w:b/>
          <w:sz w:val="24"/>
          <w:szCs w:val="24"/>
        </w:rPr>
        <w:t>UČEBNÉ OSNOVY</w:t>
      </w:r>
    </w:p>
    <w:p w:rsidR="00D83DAB" w:rsidRDefault="00D83DAB" w:rsidP="00D83DAB">
      <w:pPr>
        <w:pStyle w:val="Odsekzoznamu"/>
        <w:spacing w:line="360" w:lineRule="auto"/>
        <w:jc w:val="both"/>
        <w:rPr>
          <w:sz w:val="24"/>
          <w:szCs w:val="24"/>
        </w:rPr>
      </w:pPr>
      <w:r w:rsidRPr="00D83DAB">
        <w:rPr>
          <w:sz w:val="24"/>
          <w:szCs w:val="24"/>
        </w:rPr>
        <w:t xml:space="preserve">Učebnými osnovami školského vzdelávacieho programu sú vzdelávacie štandardy vzdelávacích oblastí Štátneho vzdelávacieho programu pre </w:t>
      </w:r>
      <w:proofErr w:type="spellStart"/>
      <w:r w:rsidRPr="00D83DAB">
        <w:rPr>
          <w:sz w:val="24"/>
          <w:szCs w:val="24"/>
        </w:rPr>
        <w:t>predprimárne</w:t>
      </w:r>
      <w:proofErr w:type="spellEnd"/>
      <w:r w:rsidRPr="00D83DAB">
        <w:rPr>
          <w:sz w:val="24"/>
          <w:szCs w:val="24"/>
        </w:rPr>
        <w:t xml:space="preserve"> vzdelávanie v materských školách</w:t>
      </w:r>
      <w:r>
        <w:rPr>
          <w:sz w:val="24"/>
          <w:szCs w:val="24"/>
        </w:rPr>
        <w:t xml:space="preserve"> </w:t>
      </w:r>
    </w:p>
    <w:p w:rsidR="00D83DAB" w:rsidRDefault="00D83DAB" w:rsidP="00D83DAB">
      <w:pPr>
        <w:pStyle w:val="Odsekzoznamu"/>
        <w:spacing w:line="360" w:lineRule="auto"/>
        <w:jc w:val="both"/>
        <w:rPr>
          <w:b/>
          <w:i/>
          <w:sz w:val="24"/>
          <w:szCs w:val="24"/>
        </w:rPr>
      </w:pPr>
      <w:r w:rsidRPr="00D83DAB">
        <w:rPr>
          <w:b/>
          <w:i/>
          <w:sz w:val="24"/>
          <w:szCs w:val="24"/>
        </w:rPr>
        <w:t xml:space="preserve">Východiská plánovania výchovno- vzdelávacej činnosti </w:t>
      </w:r>
    </w:p>
    <w:p w:rsidR="00D83DAB" w:rsidRDefault="00D83DAB" w:rsidP="00D83DAB">
      <w:pPr>
        <w:spacing w:line="360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DAB">
        <w:rPr>
          <w:rFonts w:ascii="Times New Roman" w:hAnsi="Times New Roman" w:cs="Times New Roman"/>
          <w:sz w:val="24"/>
          <w:szCs w:val="24"/>
        </w:rPr>
        <w:t>Výchovno- vzdelávaciu činnosť plánujeme týždenne. Výchovno- vzdelávací plán pre príslušný týždeň vypracúva učiteľka. Obsah i forma plánu je plne v kompetencii učiteľky. Pri plánovaní dopoludňajších cielených vzdelávacích aktivít zohľadňujeme rozvrhnutie vzdelávacích oblastí na časový úsek jedného mesiaca, ktoré ponímame ako minimum . Nejde však o striktné, ale skôr o orientačné  dodržiavanie  uvedeného rozvrhnutia( napr. ak má byť podľa rozvrhnutia vzdelávacia oblasť zaradená 4 krát a v niektorom mesiaci sa podarí zaradiť ju menej, v ďalších mesi</w:t>
      </w:r>
      <w:r w:rsidR="008E048B">
        <w:rPr>
          <w:rFonts w:ascii="Times New Roman" w:hAnsi="Times New Roman" w:cs="Times New Roman"/>
          <w:sz w:val="24"/>
          <w:szCs w:val="24"/>
        </w:rPr>
        <w:t>acoch stav vyvážime a naopak).</w:t>
      </w:r>
      <w:r w:rsidRPr="00D83DAB">
        <w:rPr>
          <w:rFonts w:ascii="Times New Roman" w:hAnsi="Times New Roman" w:cs="Times New Roman"/>
          <w:sz w:val="24"/>
          <w:szCs w:val="24"/>
        </w:rPr>
        <w:t xml:space="preserve"> Pri plánovaní vychádzame z poznania aktuálnej úrovne detí, rešpektujeme ich prirodzenú variabilitu a ich sociokultúrne prostredie. </w:t>
      </w:r>
    </w:p>
    <w:p w:rsidR="00D83DAB" w:rsidRDefault="00D83DAB" w:rsidP="00D83DAB">
      <w:pPr>
        <w:spacing w:line="360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DAB">
        <w:rPr>
          <w:rFonts w:ascii="Times New Roman" w:hAnsi="Times New Roman" w:cs="Times New Roman"/>
          <w:sz w:val="24"/>
          <w:szCs w:val="24"/>
        </w:rPr>
        <w:t xml:space="preserve">V čase letných prázdnin sa výchovno-vzdelávacia činnosť plánuje a realizuje formou voľných hier a hrových činností, teda bez zohľadnenia odporúčaného </w:t>
      </w:r>
      <w:r w:rsidRPr="00D83DAB">
        <w:rPr>
          <w:rFonts w:ascii="Times New Roman" w:hAnsi="Times New Roman" w:cs="Times New Roman"/>
          <w:sz w:val="24"/>
          <w:szCs w:val="24"/>
        </w:rPr>
        <w:lastRenderedPageBreak/>
        <w:t xml:space="preserve">rozvrhnutia obsahov jednotlivých vzdelávacích oblastí uvedeného v Štátnom vzdelávacom programe pre </w:t>
      </w:r>
      <w:proofErr w:type="spellStart"/>
      <w:r w:rsidRPr="00D83DAB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D83DAB">
        <w:rPr>
          <w:rFonts w:ascii="Times New Roman" w:hAnsi="Times New Roman" w:cs="Times New Roman"/>
          <w:sz w:val="24"/>
          <w:szCs w:val="24"/>
        </w:rPr>
        <w:t xml:space="preserve"> vzdelávanie v materských školách.</w:t>
      </w:r>
    </w:p>
    <w:p w:rsidR="00D83DAB" w:rsidRPr="00D83DAB" w:rsidRDefault="00D83DAB" w:rsidP="00D83DAB">
      <w:pPr>
        <w:spacing w:line="360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DAB">
        <w:rPr>
          <w:rFonts w:ascii="Times New Roman" w:hAnsi="Times New Roman" w:cs="Times New Roman"/>
          <w:sz w:val="24"/>
          <w:szCs w:val="24"/>
        </w:rPr>
        <w:t xml:space="preserve">Plánovanie ponímame tematicky, pričom mesačné témy i týždenné </w:t>
      </w:r>
      <w:proofErr w:type="spellStart"/>
      <w:r w:rsidRPr="00D83DAB">
        <w:rPr>
          <w:rFonts w:ascii="Times New Roman" w:hAnsi="Times New Roman" w:cs="Times New Roman"/>
          <w:sz w:val="24"/>
          <w:szCs w:val="24"/>
        </w:rPr>
        <w:t>podtémy</w:t>
      </w:r>
      <w:proofErr w:type="spellEnd"/>
      <w:r w:rsidRPr="00D83DAB">
        <w:rPr>
          <w:rFonts w:ascii="Times New Roman" w:hAnsi="Times New Roman" w:cs="Times New Roman"/>
          <w:sz w:val="24"/>
          <w:szCs w:val="24"/>
        </w:rPr>
        <w:t xml:space="preserve"> výchovy a vzdelávania sú vopred dané.</w:t>
      </w:r>
      <w:r w:rsidR="008E048B">
        <w:rPr>
          <w:rFonts w:ascii="Times New Roman" w:hAnsi="Times New Roman" w:cs="Times New Roman"/>
          <w:sz w:val="24"/>
          <w:szCs w:val="24"/>
        </w:rPr>
        <w:t xml:space="preserve"> </w:t>
      </w:r>
      <w:r w:rsidRPr="00D83DAB">
        <w:rPr>
          <w:rFonts w:ascii="Times New Roman" w:hAnsi="Times New Roman" w:cs="Times New Roman"/>
          <w:sz w:val="24"/>
          <w:szCs w:val="24"/>
        </w:rPr>
        <w:t xml:space="preserve"> Pri ich tvorbe zohľadňujeme potreby a záujmy detí, ako aj plynutie kalendárneho roka</w:t>
      </w:r>
      <w:r>
        <w:rPr>
          <w:rFonts w:ascii="Times New Roman" w:hAnsi="Times New Roman" w:cs="Times New Roman"/>
          <w:sz w:val="24"/>
          <w:szCs w:val="24"/>
        </w:rPr>
        <w:t>.</w:t>
      </w:r>
      <w:r w:rsidR="00443D7A" w:rsidRPr="00443D7A">
        <w:t xml:space="preserve"> </w:t>
      </w:r>
      <w:r w:rsidR="00443D7A" w:rsidRPr="00443D7A">
        <w:rPr>
          <w:rFonts w:ascii="Times New Roman" w:hAnsi="Times New Roman" w:cs="Times New Roman"/>
          <w:sz w:val="24"/>
          <w:szCs w:val="24"/>
        </w:rPr>
        <w:t xml:space="preserve">V rámci plánovania aktivít a činností na konkrétny týždeň si učiteľky volia spomedzi na daný mesiac vopred vymedzených výkonových štandardov zo Štátneho vzdelávacieho programu pre </w:t>
      </w:r>
      <w:proofErr w:type="spellStart"/>
      <w:r w:rsidR="00443D7A" w:rsidRPr="00443D7A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="00443D7A" w:rsidRPr="00443D7A">
        <w:rPr>
          <w:rFonts w:ascii="Times New Roman" w:hAnsi="Times New Roman" w:cs="Times New Roman"/>
          <w:sz w:val="24"/>
          <w:szCs w:val="24"/>
        </w:rPr>
        <w:t xml:space="preserve"> vzdelávanie v materských školách uvedených v internom dokumente s názvom Plán výchovno-vzdelávacej činnosti na školský rok.</w:t>
      </w:r>
      <w:r w:rsidR="00552139">
        <w:rPr>
          <w:rFonts w:ascii="Times New Roman" w:hAnsi="Times New Roman" w:cs="Times New Roman"/>
          <w:sz w:val="24"/>
          <w:szCs w:val="24"/>
        </w:rPr>
        <w:t xml:space="preserve"> V tomto dokumente sa nachádzajú aj naplánované vzdelávacie oblasti na konkrétny týždeň, ktoré nie sú striktne dané a je možné ich obmieňať podľa potreby. </w:t>
      </w:r>
      <w:r w:rsidR="00443D7A" w:rsidRPr="00443D7A">
        <w:rPr>
          <w:rFonts w:ascii="Times New Roman" w:hAnsi="Times New Roman" w:cs="Times New Roman"/>
          <w:sz w:val="24"/>
          <w:szCs w:val="24"/>
        </w:rPr>
        <w:t xml:space="preserve"> Zvolené výkonové štandardy prispôsobujú schopnostiam danej skupiny detí a usilujú sa prepájať obsahy z rôznych vzdelávacích oblastí do logicky integrovaných celkov.</w:t>
      </w:r>
    </w:p>
    <w:p w:rsidR="00D83DAB" w:rsidRPr="00D83DAB" w:rsidRDefault="00D83DAB" w:rsidP="00D83DAB">
      <w:pPr>
        <w:pStyle w:val="Odsekzoznamu"/>
        <w:spacing w:line="360" w:lineRule="auto"/>
        <w:jc w:val="both"/>
        <w:rPr>
          <w:b/>
          <w:i/>
          <w:sz w:val="24"/>
          <w:szCs w:val="24"/>
        </w:rPr>
      </w:pPr>
    </w:p>
    <w:p w:rsidR="00741E60" w:rsidRDefault="00741E60" w:rsidP="00741E60">
      <w:pPr>
        <w:pStyle w:val="Odsekzoznamu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741E60">
        <w:rPr>
          <w:b/>
          <w:sz w:val="24"/>
          <w:szCs w:val="24"/>
        </w:rPr>
        <w:t>VYUČOVACÍ JAZYK</w:t>
      </w:r>
    </w:p>
    <w:p w:rsidR="00741E60" w:rsidRDefault="00741E60" w:rsidP="00741E60">
      <w:pPr>
        <w:pStyle w:val="Odsekzoznamu"/>
        <w:spacing w:line="360" w:lineRule="auto"/>
        <w:jc w:val="both"/>
        <w:rPr>
          <w:b/>
          <w:sz w:val="24"/>
          <w:szCs w:val="24"/>
        </w:rPr>
      </w:pPr>
    </w:p>
    <w:p w:rsidR="00741E60" w:rsidRDefault="00741E60" w:rsidP="00741E60">
      <w:pPr>
        <w:spacing w:line="360" w:lineRule="auto"/>
        <w:ind w:left="420" w:firstLine="28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1E60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741E60">
        <w:rPr>
          <w:rFonts w:ascii="Times New Roman" w:hAnsi="Times New Roman" w:cs="Times New Roman"/>
          <w:sz w:val="24"/>
          <w:szCs w:val="24"/>
        </w:rPr>
        <w:t xml:space="preserve"> vzdelávanie v MŠ sa uskutočňuje vo vyučovacom jazyku slovenskom. </w:t>
      </w:r>
    </w:p>
    <w:p w:rsidR="0002269B" w:rsidRPr="0002269B" w:rsidRDefault="0002269B" w:rsidP="0002269B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02269B">
        <w:rPr>
          <w:rFonts w:ascii="Times New Roman" w:hAnsi="Times New Roman" w:cs="Times New Roman"/>
          <w:b/>
          <w:caps/>
          <w:sz w:val="24"/>
          <w:szCs w:val="24"/>
        </w:rPr>
        <w:t>Vnútorný systém  kontroly a hodnotenia dieťaťa</w:t>
      </w:r>
    </w:p>
    <w:p w:rsidR="0002269B" w:rsidRPr="0002269B" w:rsidRDefault="0002269B" w:rsidP="0002269B">
      <w:pPr>
        <w:pStyle w:val="Odsekzoznamu"/>
        <w:spacing w:line="360" w:lineRule="auto"/>
        <w:jc w:val="both"/>
      </w:pPr>
      <w:bookmarkStart w:id="0" w:name="_GoBack"/>
      <w:bookmarkEnd w:id="0"/>
    </w:p>
    <w:p w:rsidR="0002269B" w:rsidRPr="00036564" w:rsidRDefault="0002269B" w:rsidP="0002269B">
      <w:pPr>
        <w:pStyle w:val="Odsekzoznamu"/>
        <w:spacing w:line="360" w:lineRule="auto"/>
        <w:jc w:val="both"/>
      </w:pPr>
      <w:r w:rsidRPr="0002269B">
        <w:rPr>
          <w:rFonts w:ascii="Times New Roman" w:hAnsi="Times New Roman" w:cs="Times New Roman"/>
          <w:sz w:val="24"/>
          <w:szCs w:val="24"/>
        </w:rPr>
        <w:t>Hodnotenie detí sa vykonáva pomocou pedagogickej diagnostiky, ktorú vypĺňa učiteľ na základe pozorovania dieťaťa.  Informácie o dieťati sa zapisujú do diagnostických hárkov. Pri hodnotení de</w:t>
      </w:r>
      <w:r>
        <w:rPr>
          <w:rFonts w:ascii="Times New Roman" w:hAnsi="Times New Roman" w:cs="Times New Roman"/>
          <w:sz w:val="24"/>
          <w:szCs w:val="24"/>
        </w:rPr>
        <w:t xml:space="preserve">tí úzko spolupracujeme s  </w:t>
      </w:r>
      <w:proofErr w:type="spellStart"/>
      <w:r>
        <w:rPr>
          <w:rFonts w:ascii="Times New Roman" w:hAnsi="Times New Roman" w:cs="Times New Roman"/>
          <w:sz w:val="24"/>
          <w:szCs w:val="24"/>
        </w:rPr>
        <w:t>CPPaP</w:t>
      </w:r>
      <w:proofErr w:type="spellEnd"/>
      <w:r w:rsidRPr="0002269B">
        <w:rPr>
          <w:rFonts w:ascii="Times New Roman" w:hAnsi="Times New Roman" w:cs="Times New Roman"/>
          <w:sz w:val="24"/>
          <w:szCs w:val="24"/>
        </w:rPr>
        <w:t xml:space="preserve"> v odbornom poradenstve v oblasti logopédie a pripravenosti na vstup do prvého ročníka ZŠ. Toto poradenstvo môžu využívať aj rodičia detí</w:t>
      </w:r>
      <w:r w:rsidRPr="00036564">
        <w:t>.</w:t>
      </w:r>
    </w:p>
    <w:p w:rsidR="0002269B" w:rsidRPr="0002269B" w:rsidRDefault="0002269B" w:rsidP="0002269B">
      <w:pPr>
        <w:pStyle w:val="Odsekzoznam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E60" w:rsidRDefault="00741E60" w:rsidP="00741E60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E60">
        <w:rPr>
          <w:rFonts w:ascii="Times New Roman" w:hAnsi="Times New Roman" w:cs="Times New Roman"/>
          <w:b/>
          <w:sz w:val="24"/>
          <w:szCs w:val="24"/>
        </w:rPr>
        <w:t xml:space="preserve">SYSTÉM PODPORY DETÍ V SÚLADE S PRINCÍPMI INKLUZÍVNEHO VZDELÁVANIA  </w:t>
      </w:r>
    </w:p>
    <w:p w:rsidR="00443D7A" w:rsidRPr="00BD1EC9" w:rsidRDefault="00BD1EC9" w:rsidP="00443D7A">
      <w:pPr>
        <w:pStyle w:val="Odsekzoznam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EC9">
        <w:rPr>
          <w:rFonts w:ascii="Times New Roman" w:hAnsi="Times New Roman" w:cs="Times New Roman"/>
          <w:sz w:val="24"/>
          <w:szCs w:val="24"/>
        </w:rPr>
        <w:t>Cieľom  materskej školy  je prispôsobenie sa každému dieťaťu tak, aby sa dieťa nemuselo prispôsobovať materskej škole v tom najlepšom ponímaní.</w:t>
      </w:r>
    </w:p>
    <w:p w:rsidR="00BD1EC9" w:rsidRDefault="00BD1EC9" w:rsidP="00443D7A">
      <w:pPr>
        <w:pStyle w:val="Odsekzoznam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EC9">
        <w:rPr>
          <w:rFonts w:ascii="Times New Roman" w:hAnsi="Times New Roman" w:cs="Times New Roman"/>
          <w:sz w:val="24"/>
          <w:szCs w:val="24"/>
        </w:rPr>
        <w:t xml:space="preserve">Našou snahou  je podpora detí založená na včasnom rozpoznávaní individuálnych potrieb dieťaťa, diferenciácii výchovnovzdelávacích činností, spolupráci s rodičmi a </w:t>
      </w:r>
      <w:r w:rsidRPr="00BD1EC9">
        <w:rPr>
          <w:rFonts w:ascii="Times New Roman" w:hAnsi="Times New Roman" w:cs="Times New Roman"/>
          <w:sz w:val="24"/>
          <w:szCs w:val="24"/>
        </w:rPr>
        <w:lastRenderedPageBreak/>
        <w:t>zariadeniami poradenstva a prevencie a na vytváraní bezpečného, prijímajúceho prostredia, ktoré umožňuje plnohodnotnú účasť každého dieťaťa na vzdelávaní.</w:t>
      </w:r>
    </w:p>
    <w:p w:rsidR="00BD1EC9" w:rsidRDefault="00374999" w:rsidP="00374999">
      <w:pPr>
        <w:pStyle w:val="Odsekzoznam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Konkrétne kroky, ktorými materská  škola  zabezpečí, </w:t>
      </w:r>
      <w:r w:rsidRPr="00374999">
        <w:rPr>
          <w:rFonts w:ascii="Times New Roman" w:hAnsi="Times New Roman" w:cs="Times New Roman"/>
          <w:sz w:val="24"/>
          <w:szCs w:val="24"/>
        </w:rPr>
        <w:t>aby sa každé dieťa prijaté do materskej šk</w:t>
      </w:r>
      <w:r>
        <w:rPr>
          <w:rFonts w:ascii="Times New Roman" w:hAnsi="Times New Roman" w:cs="Times New Roman"/>
          <w:sz w:val="24"/>
          <w:szCs w:val="24"/>
        </w:rPr>
        <w:t xml:space="preserve">oly (nielen dieťa so ŠVVP) </w:t>
      </w:r>
      <w:r w:rsidRPr="00374999">
        <w:rPr>
          <w:rFonts w:ascii="Times New Roman" w:hAnsi="Times New Roman" w:cs="Times New Roman"/>
          <w:sz w:val="24"/>
          <w:szCs w:val="24"/>
        </w:rPr>
        <w:t>malo možnosť zapojiť sa do</w:t>
      </w:r>
      <w:r>
        <w:rPr>
          <w:rFonts w:ascii="Times New Roman" w:hAnsi="Times New Roman" w:cs="Times New Roman"/>
          <w:sz w:val="24"/>
          <w:szCs w:val="24"/>
        </w:rPr>
        <w:t xml:space="preserve"> výchovno-vzdelávacej činnosti,</w:t>
      </w:r>
      <w:r w:rsidRPr="00374999">
        <w:rPr>
          <w:rFonts w:ascii="Times New Roman" w:hAnsi="Times New Roman" w:cs="Times New Roman"/>
          <w:sz w:val="24"/>
          <w:szCs w:val="24"/>
        </w:rPr>
        <w:t xml:space="preserve"> mohlo učiť spôsobom a tempom rešpektujúcim jeho individuálne osobitosti, rozvojové možnosti, z</w:t>
      </w:r>
      <w:r>
        <w:rPr>
          <w:rFonts w:ascii="Times New Roman" w:hAnsi="Times New Roman" w:cs="Times New Roman"/>
          <w:sz w:val="24"/>
          <w:szCs w:val="24"/>
        </w:rPr>
        <w:t xml:space="preserve">dravotný stav a rodinné zázemie: </w:t>
      </w:r>
    </w:p>
    <w:p w:rsidR="00CA667F" w:rsidRPr="00CA667F" w:rsidRDefault="00CA667F" w:rsidP="00374999">
      <w:pPr>
        <w:pStyle w:val="Odsekzoznamu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A667F">
        <w:rPr>
          <w:rFonts w:ascii="Times New Roman" w:hAnsi="Times New Roman" w:cs="Times New Roman"/>
          <w:b/>
          <w:i/>
          <w:sz w:val="24"/>
          <w:szCs w:val="24"/>
        </w:rPr>
        <w:t>Vzťah pedagóga a dieťaťa</w:t>
      </w:r>
    </w:p>
    <w:p w:rsidR="00BD1EC9" w:rsidRDefault="00374999" w:rsidP="00443D7A">
      <w:pPr>
        <w:pStyle w:val="Odsekzoznam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749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Pedagóg uľahčuje  učenie sa, podporuje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sebarozvoj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Je to vzťah nezištný, dieťa neobmedzuje , nie je direktívny, ani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manipulatívny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87BB2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edagóg zlaďuje  vlastné výchovno- vzdelávacie vedenie s vývinom dieťaťa, čím optimalizuje</w:t>
      </w:r>
      <w:r w:rsidR="00387BB2">
        <w:rPr>
          <w:rFonts w:ascii="Times New Roman" w:hAnsi="Times New Roman" w:cs="Times New Roman"/>
          <w:sz w:val="24"/>
          <w:szCs w:val="24"/>
        </w:rPr>
        <w:t xml:space="preserve"> rozvoj jeho osobnosti. </w:t>
      </w:r>
      <w:r>
        <w:rPr>
          <w:rFonts w:ascii="Times New Roman" w:hAnsi="Times New Roman" w:cs="Times New Roman"/>
          <w:sz w:val="24"/>
          <w:szCs w:val="24"/>
        </w:rPr>
        <w:t xml:space="preserve"> Včasne diagnostikuje problémy dieťaťa, zabezpečuje pomoc pre dieťa.  </w:t>
      </w:r>
      <w:r w:rsidR="00387BB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chraňuje fyzické a psychické zdravie dieťaťa. , vedie dieťa k samostatnosti.  Typickým znakom pomáhajúceho vzťahu je individuálny prístup, keď pedagóg obracia pozornosť k špecifickým kvalitám dieťaťa.  Individuálny prístup predchádza zlyhaniu , neúspešnosti dieťaťa vo výchove a vzdelávaní.</w:t>
      </w:r>
    </w:p>
    <w:p w:rsidR="00374999" w:rsidRDefault="00374999" w:rsidP="00443D7A">
      <w:pPr>
        <w:pStyle w:val="Odsekzoznamu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999">
        <w:rPr>
          <w:rFonts w:ascii="Times New Roman" w:hAnsi="Times New Roman" w:cs="Times New Roman"/>
          <w:b/>
          <w:i/>
          <w:sz w:val="24"/>
          <w:szCs w:val="24"/>
        </w:rPr>
        <w:t>Metódy na rozvíjanie emocionálnej inteligencie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74999" w:rsidRPr="00374999" w:rsidRDefault="00374999" w:rsidP="00374999">
      <w:pPr>
        <w:numPr>
          <w:ilvl w:val="0"/>
          <w:numId w:val="15"/>
        </w:numPr>
        <w:suppressAutoHyphens/>
        <w:spacing w:after="200" w:line="36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749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Psychologická podpora zo strany učiteľky – znamená z jej strany viac empatie a autenticity. Deti musia cítiť, že sa môžu voľne vyjadriť, klásť otázky. Úprimnosť a otvorenosť učiteľky podnecuje deti k rovnakému správaniu. </w:t>
      </w:r>
    </w:p>
    <w:p w:rsidR="00374999" w:rsidRPr="00374999" w:rsidRDefault="00374999" w:rsidP="00374999">
      <w:pPr>
        <w:numPr>
          <w:ilvl w:val="0"/>
          <w:numId w:val="15"/>
        </w:numPr>
        <w:suppressAutoHyphens/>
        <w:spacing w:after="200" w:line="36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374999">
        <w:rPr>
          <w:rFonts w:ascii="Times New Roman" w:eastAsia="Calibri" w:hAnsi="Times New Roman" w:cs="Times New Roman"/>
          <w:sz w:val="24"/>
          <w:szCs w:val="24"/>
          <w:lang w:eastAsia="ar-SA"/>
        </w:rPr>
        <w:t>Samoorganizovanie</w:t>
      </w:r>
      <w:proofErr w:type="spellEnd"/>
      <w:r w:rsidRPr="003749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činnosti deťmi- je prínosom pre vzájomné učenie sa detí , hodnotenie sa.  Učiteľka je spoluorganizátorkou práce. Patrí sem hlasovanie o činnosti, upratovanie hračiek, dozor pri stolovaní. </w:t>
      </w:r>
    </w:p>
    <w:p w:rsidR="00374999" w:rsidRPr="00374999" w:rsidRDefault="00374999" w:rsidP="00374999">
      <w:pPr>
        <w:numPr>
          <w:ilvl w:val="0"/>
          <w:numId w:val="15"/>
        </w:numPr>
        <w:suppressAutoHyphens/>
        <w:spacing w:after="200" w:line="36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749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Interaktívne cvičenia – učiteľka tu nemá dominantné postavenie, ale je členka skupiny, ktorá diskutuje.  Sú to: </w:t>
      </w:r>
    </w:p>
    <w:p w:rsidR="00374999" w:rsidRPr="00374999" w:rsidRDefault="00374999" w:rsidP="00374999">
      <w:pPr>
        <w:numPr>
          <w:ilvl w:val="0"/>
          <w:numId w:val="16"/>
        </w:numPr>
        <w:suppressAutoHyphens/>
        <w:spacing w:after="200" w:line="36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749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Cvičenia, kde deti hovoria o sebe, svojich zážitkoch , ostatné sa po vypočutí snažia  zopakovať, čo si zapamätali </w:t>
      </w:r>
    </w:p>
    <w:p w:rsidR="00374999" w:rsidRPr="00374999" w:rsidRDefault="00374999" w:rsidP="00374999">
      <w:pPr>
        <w:numPr>
          <w:ilvl w:val="0"/>
          <w:numId w:val="16"/>
        </w:numPr>
        <w:suppressAutoHyphens/>
        <w:spacing w:after="200" w:line="36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749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Cvičenia typu súhlasím- nesúhlasím- ide o hlasovanie a deti pri ňom cez kartičky vyjadrujú svoj názor. </w:t>
      </w:r>
    </w:p>
    <w:p w:rsidR="00374999" w:rsidRPr="00374999" w:rsidRDefault="00374999" w:rsidP="00374999">
      <w:pPr>
        <w:numPr>
          <w:ilvl w:val="0"/>
          <w:numId w:val="16"/>
        </w:numPr>
        <w:suppressAutoHyphens/>
        <w:spacing w:after="200" w:line="36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749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Cvičenia riešením prípadu-  môže byť reálny, alebo vymyslený, deti analyzujú problém, skúmajú príčiny, navrhujú riešenia </w:t>
      </w:r>
    </w:p>
    <w:p w:rsidR="00374999" w:rsidRPr="00374999" w:rsidRDefault="00374999" w:rsidP="00374999">
      <w:pPr>
        <w:numPr>
          <w:ilvl w:val="0"/>
          <w:numId w:val="16"/>
        </w:numPr>
        <w:suppressAutoHyphens/>
        <w:spacing w:after="200" w:line="36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749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Cvičenia s hraním rolí – deti prehrávajú divadelné konfliktné situácie , rozprávkové scény, dohrávajú nedokončené príbehu , diskutujú. </w:t>
      </w:r>
    </w:p>
    <w:p w:rsidR="00374999" w:rsidRPr="00374999" w:rsidRDefault="00374999" w:rsidP="00387BB2">
      <w:pPr>
        <w:numPr>
          <w:ilvl w:val="0"/>
          <w:numId w:val="16"/>
        </w:numPr>
        <w:suppressAutoHyphens/>
        <w:spacing w:after="200" w:line="36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374999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Brainstormingové</w:t>
      </w:r>
      <w:proofErr w:type="spellEnd"/>
      <w:r w:rsidRPr="003749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cvičenia-  zadá sa problém, deti produkujú jeho riešenia, bez kritiky a hodnotenia. </w:t>
      </w:r>
    </w:p>
    <w:p w:rsidR="00374999" w:rsidRPr="00374999" w:rsidRDefault="00374999" w:rsidP="00374999">
      <w:pPr>
        <w:numPr>
          <w:ilvl w:val="0"/>
          <w:numId w:val="16"/>
        </w:numPr>
        <w:suppressAutoHyphens/>
        <w:spacing w:after="200" w:line="36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74999">
        <w:rPr>
          <w:rFonts w:ascii="Times New Roman" w:eastAsia="Calibri" w:hAnsi="Times New Roman" w:cs="Times New Roman"/>
          <w:sz w:val="24"/>
          <w:szCs w:val="24"/>
          <w:lang w:eastAsia="ar-SA"/>
        </w:rPr>
        <w:t>Citové prelaďovanie-  deje sa na začiatku dňa, alebo činnosti  a to prostredníctvom hudby,  rozprávky, tanca,  spoločného pozdravu</w:t>
      </w:r>
    </w:p>
    <w:p w:rsidR="00374999" w:rsidRPr="00374999" w:rsidRDefault="00374999" w:rsidP="00374999">
      <w:pPr>
        <w:numPr>
          <w:ilvl w:val="0"/>
          <w:numId w:val="16"/>
        </w:numPr>
        <w:suppressAutoHyphens/>
        <w:spacing w:after="200" w:line="36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74999">
        <w:rPr>
          <w:rFonts w:ascii="Times New Roman" w:eastAsia="Calibri" w:hAnsi="Times New Roman" w:cs="Times New Roman"/>
          <w:sz w:val="24"/>
          <w:szCs w:val="24"/>
          <w:lang w:eastAsia="ar-SA"/>
        </w:rPr>
        <w:t>Relaxačné cvičenia-  majú význam na regeneráciu organizmu, obrana proti stresu</w:t>
      </w:r>
    </w:p>
    <w:p w:rsidR="00374999" w:rsidRPr="00374999" w:rsidRDefault="00374999" w:rsidP="00374999">
      <w:pPr>
        <w:numPr>
          <w:ilvl w:val="0"/>
          <w:numId w:val="16"/>
        </w:numPr>
        <w:suppressAutoHyphens/>
        <w:spacing w:after="200" w:line="36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749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Detské výtvory, kresby , modelovanie, tance- sú dôležitým diagnostickým  prostriedkom. </w:t>
      </w:r>
    </w:p>
    <w:p w:rsidR="00374999" w:rsidRDefault="00374999" w:rsidP="003749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základným úlohám </w:t>
      </w:r>
      <w:r w:rsidRPr="00374999">
        <w:rPr>
          <w:rFonts w:ascii="Times New Roman" w:hAnsi="Times New Roman" w:cs="Times New Roman"/>
          <w:b/>
          <w:i/>
          <w:sz w:val="24"/>
          <w:szCs w:val="24"/>
        </w:rPr>
        <w:t>pedagogickej individualizácie</w:t>
      </w:r>
      <w:r>
        <w:rPr>
          <w:rFonts w:ascii="Times New Roman" w:hAnsi="Times New Roman" w:cs="Times New Roman"/>
          <w:sz w:val="24"/>
          <w:szCs w:val="24"/>
        </w:rPr>
        <w:t xml:space="preserve">  patrí: </w:t>
      </w:r>
    </w:p>
    <w:p w:rsidR="00374999" w:rsidRDefault="00374999" w:rsidP="00374999">
      <w:pPr>
        <w:pStyle w:val="Odsekzoznamu"/>
        <w:numPr>
          <w:ilvl w:val="0"/>
          <w:numId w:val="17"/>
        </w:numPr>
        <w:suppressAutoHyphens/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Poskytnúť  príležitosť každému dieťaťu zažiť úspech, čo vedie k zvyšovaniu sebavedomia. </w:t>
      </w:r>
    </w:p>
    <w:p w:rsidR="00374999" w:rsidRDefault="00374999" w:rsidP="00374999">
      <w:pPr>
        <w:pStyle w:val="Odsekzoznamu"/>
        <w:numPr>
          <w:ilvl w:val="0"/>
          <w:numId w:val="17"/>
        </w:numPr>
        <w:suppressAutoHyphens/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Vyhnúť sa omylom spôsobeným  jednotným prístupom bez rešpektovania individuálnych potrieb</w:t>
      </w:r>
    </w:p>
    <w:p w:rsidR="00374999" w:rsidRDefault="00374999" w:rsidP="00374999">
      <w:pPr>
        <w:pStyle w:val="Odsekzoznamu"/>
        <w:numPr>
          <w:ilvl w:val="0"/>
          <w:numId w:val="17"/>
        </w:numPr>
        <w:suppressAutoHyphens/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Čo najefektívnejšie rozvíjať osobnosť dieťaťa. </w:t>
      </w:r>
    </w:p>
    <w:p w:rsidR="00374999" w:rsidRDefault="00374999" w:rsidP="00374999">
      <w:pPr>
        <w:pStyle w:val="Odsekzoznamu"/>
        <w:numPr>
          <w:ilvl w:val="0"/>
          <w:numId w:val="17"/>
        </w:numPr>
        <w:suppressAutoHyphens/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Snažiť sa zabrániť </w:t>
      </w:r>
      <w:proofErr w:type="spellStart"/>
      <w:r>
        <w:rPr>
          <w:rFonts w:ascii="Times New Roman" w:hAnsi="Times New Roman" w:cs="Times New Roman"/>
          <w:sz w:val="24"/>
          <w:szCs w:val="24"/>
        </w:rPr>
        <w:t>podvýkonnosti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detí  spôsobenej nedostatočným rešpektovaním ich edukačných potrieb. </w:t>
      </w:r>
    </w:p>
    <w:p w:rsidR="00CA667F" w:rsidRDefault="00CA667F" w:rsidP="00CA667F">
      <w:pPr>
        <w:pStyle w:val="Odsekzoznamu"/>
        <w:spacing w:line="360" w:lineRule="auto"/>
        <w:ind w:left="0"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A667F">
        <w:rPr>
          <w:rFonts w:ascii="Times New Roman" w:hAnsi="Times New Roman" w:cs="Times New Roman"/>
          <w:b/>
          <w:i/>
          <w:sz w:val="24"/>
          <w:szCs w:val="24"/>
        </w:rPr>
        <w:t xml:space="preserve">Organizácia kooperatívneho učenia </w:t>
      </w:r>
    </w:p>
    <w:p w:rsidR="00CA667F" w:rsidRDefault="00CA667F" w:rsidP="00CA667F">
      <w:pPr>
        <w:pStyle w:val="Odsekzoznamu"/>
        <w:spacing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Kooperačné učenie rozvíja komunikačné zručnosti,  učebný úspech, sebaúctu, pozitívne vzťahy. Umožňuje nácvik zodpovednosti a sociálnych zručností.  Pri takomto type učenia je však potrebné  aj individuálne hodnotenie , pretože skupinová činnosť by mohla byť málo motivačná. Kooperatívne činnosti poskytujú väčší priestor na sebahodnotenie, hodnotenie ostatných členov skupiny. </w:t>
      </w:r>
      <w:r w:rsidR="00387BB2">
        <w:rPr>
          <w:rFonts w:ascii="Times New Roman" w:hAnsi="Times New Roman" w:cs="Times New Roman"/>
          <w:sz w:val="24"/>
          <w:szCs w:val="24"/>
        </w:rPr>
        <w:t xml:space="preserve">Materská škola bude v kooperatívnom učení  rozvíjať sociálne zručnosti detí. </w:t>
      </w:r>
      <w:r>
        <w:rPr>
          <w:rFonts w:ascii="Times New Roman" w:hAnsi="Times New Roman" w:cs="Times New Roman"/>
          <w:sz w:val="24"/>
          <w:szCs w:val="24"/>
        </w:rPr>
        <w:t>K základným sociálnym zručnostiam patrí-  vedieť zotrvať v skupine, striedať sa, použiť priemernú silu hlasu,  komunikácia bez ponižovania druhých,  schopnosť požiadať o pomoc,  prispievanie vlastnými názormi, chválenie a povzbudzovanie druhých , rešpektovanie druhých , neverbálna komunikácia a zrakový kontakt.  Deťom je dôležité vysvetliť, načo sú tieto zručnosti potrebné v živote a tiež im dať možnosť si ich vyskúšať v skupine.  Kooperatívnu činnosť je dobré striedať s individuálnou a frontálnou činnosťou, pretože nie všetky spôsoby budú vyhovovať všetkým deťom.  Dieťa by malo mať skúsenosť pracovať vo všetkých typoch skupín. Od učiteľky sa očakáva , že pri kooperatívnom učení bude vedieť určiť cieľ , zostaviť skupiny, určiť dĺžku zotrvania v skupinách a podporiť pozitívnu spoluprácu. Takisto musí vedieť zhodnotiť a riešiť prípadné konflikty.</w:t>
      </w:r>
    </w:p>
    <w:p w:rsidR="009C3B57" w:rsidRDefault="009C3B57" w:rsidP="00CA667F">
      <w:pPr>
        <w:pStyle w:val="Odsekzoznamu"/>
        <w:spacing w:line="360" w:lineRule="auto"/>
        <w:ind w:left="0"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C3B57" w:rsidRDefault="009C3B57" w:rsidP="00CA667F">
      <w:pPr>
        <w:pStyle w:val="Odsekzoznamu"/>
        <w:spacing w:line="360" w:lineRule="auto"/>
        <w:ind w:left="0"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A667F" w:rsidRPr="00CA667F" w:rsidRDefault="00CA667F" w:rsidP="00CA667F">
      <w:pPr>
        <w:pStyle w:val="Odsekzoznamu"/>
        <w:spacing w:line="360" w:lineRule="auto"/>
        <w:ind w:left="0"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A667F">
        <w:rPr>
          <w:rFonts w:ascii="Times New Roman" w:hAnsi="Times New Roman" w:cs="Times New Roman"/>
          <w:b/>
          <w:i/>
          <w:sz w:val="24"/>
          <w:szCs w:val="24"/>
        </w:rPr>
        <w:lastRenderedPageBreak/>
        <w:t>Každodenné uplatňovanie týchto zásad:</w:t>
      </w:r>
    </w:p>
    <w:p w:rsidR="0099575D" w:rsidRPr="0099575D" w:rsidRDefault="0099575D" w:rsidP="0099575D">
      <w:pPr>
        <w:numPr>
          <w:ilvl w:val="0"/>
          <w:numId w:val="18"/>
        </w:numPr>
        <w:suppressAutoHyphens/>
        <w:spacing w:after="20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95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Trieda ako výchovné spoločenstvo – vzájomné vzťahy v triede ovplyvňujú celý výchovno-vzdelávací proces. Systém môže fungovať, ak má učiteľka pozitívny  postoj k deťom.  Musí sa sústrediť na to, aby si deti vzájomne pomáhali v činnostiach,  posilňuje zodpovednosť detí za splnenie úloh,  zapája deti do spoločného riešenia úloh, nadané deti pomáhajú slabším deťom.  S deťmi má partnerskú komunikáciu , vytvára také podmienky, aby každé dieťa mohlo zažiť úspech diferenciáciou úloh, otvorenosť voči názorom detí , v deň sviatku dieťaťa prejavuje náklonnosť. </w:t>
      </w:r>
    </w:p>
    <w:p w:rsidR="0099575D" w:rsidRPr="0099575D" w:rsidRDefault="0099575D" w:rsidP="0099575D">
      <w:pPr>
        <w:numPr>
          <w:ilvl w:val="0"/>
          <w:numId w:val="18"/>
        </w:numPr>
        <w:suppressAutoHyphens/>
        <w:spacing w:after="20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95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Akceptácia osobnosti dieťaťa- učiteľka nepodmieňuje lásku k dieťaťu dobrým správaním.  Musí vytrvať v prejavovaní priazne aj v situáciách, ak takmer neustále dieťa vyrušuje. Vytvára v triede pozitívnu atmosféru. </w:t>
      </w:r>
    </w:p>
    <w:p w:rsidR="0099575D" w:rsidRPr="0099575D" w:rsidRDefault="0099575D" w:rsidP="0099575D">
      <w:pPr>
        <w:numPr>
          <w:ilvl w:val="0"/>
          <w:numId w:val="18"/>
        </w:numPr>
        <w:suppressAutoHyphens/>
        <w:spacing w:after="20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99575D">
        <w:rPr>
          <w:rFonts w:ascii="Times New Roman" w:eastAsia="Calibri" w:hAnsi="Times New Roman" w:cs="Times New Roman"/>
          <w:sz w:val="24"/>
          <w:szCs w:val="24"/>
          <w:lang w:eastAsia="ar-SA"/>
        </w:rPr>
        <w:t>Atribúcia</w:t>
      </w:r>
      <w:proofErr w:type="spellEnd"/>
      <w:r w:rsidRPr="00995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– deti sa stávajú takými, za aké ich považujeme. Učiteľka deťom pripisuje pozitívne vlastnosti, vytvára príležitosti na sebarealizáciu dieťaťa v oblasti, kde môže zažiť úspech. </w:t>
      </w:r>
    </w:p>
    <w:p w:rsidR="0099575D" w:rsidRPr="0099575D" w:rsidRDefault="0099575D" w:rsidP="0099575D">
      <w:pPr>
        <w:numPr>
          <w:ilvl w:val="0"/>
          <w:numId w:val="18"/>
        </w:numPr>
        <w:suppressAutoHyphens/>
        <w:spacing w:after="20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9575D">
        <w:rPr>
          <w:rFonts w:ascii="Times New Roman" w:eastAsia="Calibri" w:hAnsi="Times New Roman" w:cs="Times New Roman"/>
          <w:sz w:val="24"/>
          <w:szCs w:val="24"/>
          <w:lang w:eastAsia="ar-SA"/>
        </w:rPr>
        <w:t>Formulácia  jasných pravidiel hry- pozitívnu funkciu v živote dieťaťa majú pravidlá vtedy, keď ich dieťa považuje za svoje a osvojí si ich. Najúčinnejšou cestou  k dosiahnutiu sebaovládania,  je  sústrediť sa na potreby druhých. Učiteľka s prosociálnym cítením  dokáže pokojne reagovať na priestupok dieťaťa, alebo na ustavične sa sťažujúceho rodiča.</w:t>
      </w:r>
    </w:p>
    <w:p w:rsidR="0099575D" w:rsidRPr="0099575D" w:rsidRDefault="0099575D" w:rsidP="0099575D">
      <w:pPr>
        <w:numPr>
          <w:ilvl w:val="0"/>
          <w:numId w:val="18"/>
        </w:numPr>
        <w:suppressAutoHyphens/>
        <w:spacing w:after="20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95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Induktívna disciplína – ak dieťaťu nehrozí trest, môže sa vrátiť k zakázanému typu správania. Podstatné je , že  ten zážitok je spojený s ostražitosťou a tak vzniká sebakontrola.  Ak sa však ostražitosť spája iba s následkami , napríklad konflikt s dospelým,  neprichádza u dieťaťa k vnútornej sebakontrole. Iná je situácia, ak učiteľka upriami pozornosť dieťaťa na dôsledky jeho činnosti pre iné dieťa.  Ide o schopnosť vcítiť sa do citov druhého dieťaťa.  Pri indukcií sa vyhýbame globálnym súdom , pomocou cvičení si osvojujeme asertívne spôsobilosti. </w:t>
      </w:r>
    </w:p>
    <w:p w:rsidR="0099575D" w:rsidRPr="0099575D" w:rsidRDefault="0099575D" w:rsidP="0099575D">
      <w:pPr>
        <w:numPr>
          <w:ilvl w:val="0"/>
          <w:numId w:val="18"/>
        </w:numPr>
        <w:suppressAutoHyphens/>
        <w:spacing w:after="20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95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Nabádanie ako osvedčený výchovný prostriedok – nabádanie k prosociálnemu správaniu ovplyvní deti len na krátky čas. Dobré výchovné výsledky sa dostavia , ak sa také správanie opiera o vhodné  argumenty. </w:t>
      </w:r>
    </w:p>
    <w:p w:rsidR="0099575D" w:rsidRPr="0099575D" w:rsidRDefault="0099575D" w:rsidP="0099575D">
      <w:pPr>
        <w:numPr>
          <w:ilvl w:val="0"/>
          <w:numId w:val="18"/>
        </w:numPr>
        <w:suppressAutoHyphens/>
        <w:spacing w:after="20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95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Stimulácia </w:t>
      </w:r>
      <w:proofErr w:type="spellStart"/>
      <w:r w:rsidRPr="0099575D">
        <w:rPr>
          <w:rFonts w:ascii="Times New Roman" w:eastAsia="Calibri" w:hAnsi="Times New Roman" w:cs="Times New Roman"/>
          <w:sz w:val="24"/>
          <w:szCs w:val="24"/>
          <w:lang w:eastAsia="ar-SA"/>
        </w:rPr>
        <w:t>prosociálnosti</w:t>
      </w:r>
      <w:proofErr w:type="spellEnd"/>
      <w:r w:rsidRPr="00995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-  výchovný účinok  odmien a trestov býva častokrát úpl</w:t>
      </w:r>
      <w:r w:rsidR="00387BB2">
        <w:rPr>
          <w:rFonts w:ascii="Times New Roman" w:eastAsia="Calibri" w:hAnsi="Times New Roman" w:cs="Times New Roman"/>
          <w:sz w:val="24"/>
          <w:szCs w:val="24"/>
          <w:lang w:eastAsia="ar-SA"/>
        </w:rPr>
        <w:t>ne opačný.</w:t>
      </w:r>
      <w:r w:rsidRPr="00995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Pri odmeňovaní vo vzťahu k motivácií môže nastať klesajúca úroveň, nakoľko dieťa sa sústredí na vonkajšiu odmenu.  Trestanie navodzuje skôr slepú poslušnosť dieťaťa, ako sociálne prijateľné správanie. Avšak neustála stimulácia v pozitívnom smere  prináša ochotu spolupracovať a pomáhať si. Pozitívny účinok majú pochvaly typu-  „ teším sa“,   „to sa ti </w:t>
      </w:r>
      <w:r w:rsidRPr="0099575D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 xml:space="preserve">podarilo“, „ urobil si nám radosť“.  V psychológií sa  venuje pozornosť metóde posilňovania.  Pri agresívnych deťoch predškolského veku učiteľka bezprostredne po konflikte  prejaví zvýšený záujem a sympatiu obeti fyzickej a slovnej agresie. Agresívnemu dieťaťu venuje pozornosť neskôr , až po zlepšení správania.  Ďalšia technika je </w:t>
      </w:r>
      <w:proofErr w:type="spellStart"/>
      <w:r w:rsidRPr="0099575D">
        <w:rPr>
          <w:rFonts w:ascii="Times New Roman" w:eastAsia="Calibri" w:hAnsi="Times New Roman" w:cs="Times New Roman"/>
          <w:sz w:val="24"/>
          <w:szCs w:val="24"/>
          <w:lang w:eastAsia="ar-SA"/>
        </w:rPr>
        <w:t>autostimulácia</w:t>
      </w:r>
      <w:proofErr w:type="spellEnd"/>
      <w:r w:rsidRPr="00995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deti sa naučia ovládať svoje správanie tým, že vytvoria  príjemné dôsledky pre vhodné správanie a nepríjemné dôsledky pre zlé správanie. </w:t>
      </w:r>
    </w:p>
    <w:p w:rsidR="0099575D" w:rsidRPr="0099575D" w:rsidRDefault="0099575D" w:rsidP="0099575D">
      <w:pPr>
        <w:pStyle w:val="Odsekzoznamu"/>
        <w:numPr>
          <w:ilvl w:val="0"/>
          <w:numId w:val="18"/>
        </w:numPr>
        <w:suppressAutoHyphens/>
        <w:spacing w:after="20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95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Zapájanie rodičov do výchovného procesu – škola  sa dostáva do osobného kontaktu so všetkými  rodičmi . Pokiaľ učitelia vidia v rodičoch partnerov, dokážu ovplyvniť aj výchovné postoje rodičov.  </w:t>
      </w:r>
    </w:p>
    <w:p w:rsidR="00374999" w:rsidRDefault="0099575D" w:rsidP="0099575D">
      <w:pPr>
        <w:pStyle w:val="Odsekzoznamu"/>
        <w:suppressAutoHyphens/>
        <w:spacing w:after="200" w:line="360" w:lineRule="auto"/>
        <w:ind w:left="426"/>
        <w:jc w:val="both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99575D">
        <w:rPr>
          <w:rFonts w:ascii="Times New Roman" w:hAnsi="Times New Roman" w:cs="Times New Roman"/>
          <w:b/>
          <w:i/>
          <w:sz w:val="24"/>
          <w:szCs w:val="24"/>
        </w:rPr>
        <w:t>Metódy začlenenia detí s</w:t>
      </w:r>
      <w:r>
        <w:rPr>
          <w:rFonts w:ascii="Times New Roman" w:hAnsi="Times New Roman" w:cs="Times New Roman"/>
          <w:b/>
          <w:i/>
          <w:sz w:val="24"/>
          <w:szCs w:val="24"/>
        </w:rPr>
        <w:t> </w:t>
      </w:r>
      <w:r w:rsidRPr="0099575D">
        <w:rPr>
          <w:rFonts w:ascii="Times New Roman" w:hAnsi="Times New Roman" w:cs="Times New Roman"/>
          <w:b/>
          <w:i/>
          <w:sz w:val="24"/>
          <w:szCs w:val="24"/>
        </w:rPr>
        <w:t>odlišnosťami</w:t>
      </w:r>
      <w:r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:</w:t>
      </w:r>
    </w:p>
    <w:p w:rsidR="0099575D" w:rsidRPr="0099575D" w:rsidRDefault="0099575D" w:rsidP="0099575D">
      <w:pPr>
        <w:numPr>
          <w:ilvl w:val="0"/>
          <w:numId w:val="19"/>
        </w:numPr>
        <w:suppressAutoHyphens/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95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Zameranie sa na účel správania dieťaťa- zisťujeme cieľ správania, čo ním chce dieťa dosiahnuť. Ak ho vieme, môžeme dieťa naučiť iné spôsoby, ako ten cieľ dosiahnuť. </w:t>
      </w:r>
    </w:p>
    <w:p w:rsidR="0099575D" w:rsidRPr="0099575D" w:rsidRDefault="0099575D" w:rsidP="0099575D">
      <w:pPr>
        <w:numPr>
          <w:ilvl w:val="0"/>
          <w:numId w:val="19"/>
        </w:numPr>
        <w:suppressAutoHyphens/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95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Zisťujeme, čo spúšťa problémové správanie- všímame si, čo po správaní nasleduje, ako sa správa dieťa, učiteľ </w:t>
      </w:r>
    </w:p>
    <w:p w:rsidR="0099575D" w:rsidRPr="0099575D" w:rsidRDefault="0099575D" w:rsidP="0099575D">
      <w:pPr>
        <w:numPr>
          <w:ilvl w:val="0"/>
          <w:numId w:val="19"/>
        </w:numPr>
        <w:suppressAutoHyphens/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95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Posilňujeme žiadúce prejavy správania -  a to pochvalou alebo drobnou odmenou. </w:t>
      </w:r>
    </w:p>
    <w:p w:rsidR="0099575D" w:rsidRPr="0099575D" w:rsidRDefault="0099575D" w:rsidP="0099575D">
      <w:pPr>
        <w:numPr>
          <w:ilvl w:val="0"/>
          <w:numId w:val="19"/>
        </w:numPr>
        <w:suppressAutoHyphens/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9575D">
        <w:rPr>
          <w:rFonts w:ascii="Times New Roman" w:eastAsia="Calibri" w:hAnsi="Times New Roman" w:cs="Times New Roman"/>
          <w:sz w:val="24"/>
          <w:szCs w:val="24"/>
          <w:lang w:eastAsia="ar-SA"/>
        </w:rPr>
        <w:t>Delíme činnosti tak, aby deti vedeli, čo ich čaká-  môžeme použiť pomôcky na vizualizáciu denného režimu.</w:t>
      </w:r>
    </w:p>
    <w:p w:rsidR="0099575D" w:rsidRPr="0099575D" w:rsidRDefault="0099575D" w:rsidP="0099575D">
      <w:pPr>
        <w:numPr>
          <w:ilvl w:val="0"/>
          <w:numId w:val="19"/>
        </w:numPr>
        <w:suppressAutoHyphens/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95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U detí s poruchou pozornosti v riadenej činnosti obmedzujeme množstvo podnetov v ich okolí </w:t>
      </w:r>
    </w:p>
    <w:p w:rsidR="0099575D" w:rsidRPr="0099575D" w:rsidRDefault="0099575D" w:rsidP="0099575D">
      <w:pPr>
        <w:numPr>
          <w:ilvl w:val="0"/>
          <w:numId w:val="19"/>
        </w:numPr>
        <w:suppressAutoHyphens/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957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Na predĺženie koncentrácie pozornosti používame motiváciu, ktorá pramení zo záujmov dieťaťa. </w:t>
      </w:r>
    </w:p>
    <w:p w:rsidR="0099575D" w:rsidRPr="0099575D" w:rsidRDefault="0099575D" w:rsidP="0099575D">
      <w:pPr>
        <w:pStyle w:val="Odsekzoznamu"/>
        <w:numPr>
          <w:ilvl w:val="0"/>
          <w:numId w:val="19"/>
        </w:numPr>
        <w:suppressAutoHyphens/>
        <w:spacing w:after="20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75D">
        <w:rPr>
          <w:rFonts w:ascii="Times New Roman" w:eastAsia="Calibri" w:hAnsi="Times New Roman" w:cs="Times New Roman"/>
          <w:sz w:val="24"/>
          <w:szCs w:val="24"/>
          <w:lang w:eastAsia="ar-SA"/>
        </w:rPr>
        <w:t>Psychomotorický nepokoj nepotláčame,  ale usmerňujeme, aby neobťažoval samotné dieťa, ani ostatné deti- napr.  vyčlenením priestoru, kde sa môže dieťa uvoľniť</w:t>
      </w:r>
    </w:p>
    <w:p w:rsidR="00374999" w:rsidRDefault="00374999" w:rsidP="00443D7A">
      <w:pPr>
        <w:pStyle w:val="Odsekzoznam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EC9" w:rsidRDefault="00BD1EC9" w:rsidP="00443D7A">
      <w:pPr>
        <w:pStyle w:val="Odsekzoznam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EC9" w:rsidRDefault="00BD1EC9" w:rsidP="00443D7A">
      <w:pPr>
        <w:pStyle w:val="Odsekzoznam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EC9" w:rsidRPr="00BD1EC9" w:rsidRDefault="00BD1EC9" w:rsidP="00443D7A">
      <w:pPr>
        <w:pStyle w:val="Odsekzoznam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3A9C" w:rsidRDefault="00573A9C" w:rsidP="00573A9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A9C">
        <w:rPr>
          <w:rFonts w:ascii="Times New Roman" w:hAnsi="Times New Roman" w:cs="Times New Roman"/>
          <w:b/>
          <w:sz w:val="24"/>
          <w:szCs w:val="24"/>
        </w:rPr>
        <w:t xml:space="preserve">STRATÉGIA DIGITÁLNEJ TRANSFORMÁCIE VZDELÁVANIA  </w:t>
      </w:r>
    </w:p>
    <w:p w:rsidR="00573A9C" w:rsidRDefault="00573A9C" w:rsidP="00573A9C">
      <w:pPr>
        <w:pStyle w:val="Odsekzoznam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A9C">
        <w:rPr>
          <w:rFonts w:ascii="Times New Roman" w:hAnsi="Times New Roman" w:cs="Times New Roman"/>
          <w:sz w:val="24"/>
          <w:szCs w:val="24"/>
        </w:rPr>
        <w:t xml:space="preserve">Digitálna transformácia </w:t>
      </w:r>
      <w:proofErr w:type="spellStart"/>
      <w:r w:rsidRPr="00573A9C">
        <w:rPr>
          <w:rFonts w:ascii="Times New Roman" w:hAnsi="Times New Roman" w:cs="Times New Roman"/>
          <w:sz w:val="24"/>
          <w:szCs w:val="24"/>
        </w:rPr>
        <w:t>predprimárneho</w:t>
      </w:r>
      <w:proofErr w:type="spellEnd"/>
      <w:r w:rsidRPr="00573A9C">
        <w:rPr>
          <w:rFonts w:ascii="Times New Roman" w:hAnsi="Times New Roman" w:cs="Times New Roman"/>
          <w:sz w:val="24"/>
          <w:szCs w:val="24"/>
        </w:rPr>
        <w:t xml:space="preserve"> vzdelávania predstavuje systematický, premyslený a pedagogicky ukotvený proces, ktorého cieľom je zmysluplné začleňovanie digitálnych technológií a rozvoj digitálnych zručností do výchovno-vzdelávacej činnosti materskej školy v súlade s vývinovými osobitosťami detí </w:t>
      </w:r>
      <w:r w:rsidRPr="00573A9C">
        <w:rPr>
          <w:rFonts w:ascii="Times New Roman" w:hAnsi="Times New Roman" w:cs="Times New Roman"/>
          <w:sz w:val="24"/>
          <w:szCs w:val="24"/>
        </w:rPr>
        <w:lastRenderedPageBreak/>
        <w:t xml:space="preserve">predškolského veku. Cieľom materskej školy je na veku primeranej úrovni podporovať u detí porozumenie základným javom digitálnej doby, rozvíjať pozitívne a zodpovedné postoje k digitálnym technológiám a budovať základy digitálneho a informatického myslenia prostredníctvom hry, objavovania, tvorivých činností a riešenia problémov, a to s využitím veku primeraných digitálnych aj nedigitálnych pomôcok. Základom kvalitnej digitálnej transformácie je celoškolský, systematický prístup, ktorý zahŕňa zmenu pedagogických prístupov, podporu aktívneho učenia sa detí a dôraz na rovnováhu medzi digitálnymi a nedigitálnymi skúsenosťami. Digitálne technológie sú využívané ako podporný nástroj učenia sa, nie ako náhrada priamej skúsenosti, pohybu, sociálnej interakcie a hry. Neoddeliteľnou súčasťou tohto procesu je rozvoj digitálnych kompetencií pedagogických zamestnancov a ostatných zamestnancov materskej školy, vrátane schopnosti kriticky vyberať a reflektovať vhodné digitálne nástroje, vytvárať bezpečné a podnetné vzdelávacie prostredie a modelovať zodpovedné používanie technológií. Pri využívaní digitálnych pomôcok sa uplatňuje </w:t>
      </w:r>
      <w:proofErr w:type="spellStart"/>
      <w:r w:rsidRPr="00573A9C">
        <w:rPr>
          <w:rFonts w:ascii="Times New Roman" w:hAnsi="Times New Roman" w:cs="Times New Roman"/>
          <w:sz w:val="24"/>
          <w:szCs w:val="24"/>
        </w:rPr>
        <w:t>personalizovaný</w:t>
      </w:r>
      <w:proofErr w:type="spellEnd"/>
      <w:r w:rsidRPr="00573A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73A9C">
        <w:rPr>
          <w:rFonts w:ascii="Times New Roman" w:hAnsi="Times New Roman" w:cs="Times New Roman"/>
          <w:sz w:val="24"/>
          <w:szCs w:val="24"/>
        </w:rPr>
        <w:t>inkluzívny</w:t>
      </w:r>
      <w:proofErr w:type="spellEnd"/>
      <w:r w:rsidRPr="00573A9C">
        <w:rPr>
          <w:rFonts w:ascii="Times New Roman" w:hAnsi="Times New Roman" w:cs="Times New Roman"/>
          <w:sz w:val="24"/>
          <w:szCs w:val="24"/>
        </w:rPr>
        <w:t xml:space="preserve"> prístup, ktorý rešpektuje individuálne potreby, tempo učenia sa a východiskovú úroveň každého dieťaťa, pričom sa dôsledne dbá na ochranu jeho </w:t>
      </w:r>
      <w:r w:rsidR="0099575D">
        <w:rPr>
          <w:rFonts w:ascii="Times New Roman" w:hAnsi="Times New Roman" w:cs="Times New Roman"/>
          <w:sz w:val="24"/>
          <w:szCs w:val="24"/>
        </w:rPr>
        <w:t>fyzického a psychického zdravia</w:t>
      </w:r>
      <w:r w:rsidRPr="00573A9C">
        <w:rPr>
          <w:rFonts w:ascii="Times New Roman" w:hAnsi="Times New Roman" w:cs="Times New Roman"/>
          <w:sz w:val="24"/>
          <w:szCs w:val="24"/>
        </w:rPr>
        <w:t>.</w:t>
      </w:r>
    </w:p>
    <w:p w:rsidR="002F44F6" w:rsidRPr="002F44F6" w:rsidRDefault="002F44F6" w:rsidP="002F44F6">
      <w:pPr>
        <w:pStyle w:val="Odsekzoznamu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44F6">
        <w:rPr>
          <w:rFonts w:ascii="Times New Roman" w:hAnsi="Times New Roman" w:cs="Times New Roman"/>
          <w:b/>
          <w:bCs/>
          <w:sz w:val="24"/>
          <w:szCs w:val="24"/>
        </w:rPr>
        <w:t>Ciele orientované na dieťa</w:t>
      </w:r>
    </w:p>
    <w:p w:rsidR="002F44F6" w:rsidRPr="002F44F6" w:rsidRDefault="002F44F6" w:rsidP="002F44F6">
      <w:pPr>
        <w:pStyle w:val="Odsekzoznamu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44F6">
        <w:rPr>
          <w:rFonts w:ascii="Times New Roman" w:hAnsi="Times New Roman" w:cs="Times New Roman"/>
          <w:b/>
          <w:bCs/>
          <w:sz w:val="24"/>
          <w:szCs w:val="24"/>
        </w:rPr>
        <w:t>Poznávanie digitálneho sveta</w:t>
      </w:r>
    </w:p>
    <w:p w:rsidR="002F44F6" w:rsidRPr="002F44F6" w:rsidRDefault="002F44F6" w:rsidP="002F44F6">
      <w:pPr>
        <w:pStyle w:val="Odsekzoznamu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4F6">
        <w:rPr>
          <w:rFonts w:ascii="Times New Roman" w:hAnsi="Times New Roman" w:cs="Times New Roman"/>
          <w:sz w:val="24"/>
          <w:szCs w:val="24"/>
        </w:rPr>
        <w:t>spoznávať digitálne zariadenia vo svojom okolí,</w:t>
      </w:r>
    </w:p>
    <w:p w:rsidR="002F44F6" w:rsidRPr="002F44F6" w:rsidRDefault="002F44F6" w:rsidP="002F44F6">
      <w:pPr>
        <w:pStyle w:val="Odsekzoznamu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4F6">
        <w:rPr>
          <w:rFonts w:ascii="Times New Roman" w:hAnsi="Times New Roman" w:cs="Times New Roman"/>
          <w:sz w:val="24"/>
          <w:szCs w:val="24"/>
        </w:rPr>
        <w:t>pomenúvať základné digitálne pomôcky a ich využitie,</w:t>
      </w:r>
    </w:p>
    <w:p w:rsidR="002F44F6" w:rsidRPr="002F44F6" w:rsidRDefault="002F44F6" w:rsidP="002F44F6">
      <w:pPr>
        <w:pStyle w:val="Odsekzoznamu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4F6">
        <w:rPr>
          <w:rFonts w:ascii="Times New Roman" w:hAnsi="Times New Roman" w:cs="Times New Roman"/>
          <w:sz w:val="24"/>
          <w:szCs w:val="24"/>
        </w:rPr>
        <w:t>rozlišovať medzi digitálnymi a nedigitálnymi predmetmi,</w:t>
      </w:r>
    </w:p>
    <w:p w:rsidR="002F44F6" w:rsidRPr="002F44F6" w:rsidRDefault="002F44F6" w:rsidP="002F44F6">
      <w:pPr>
        <w:pStyle w:val="Odsekzoznamu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4F6">
        <w:rPr>
          <w:rFonts w:ascii="Times New Roman" w:hAnsi="Times New Roman" w:cs="Times New Roman"/>
          <w:sz w:val="24"/>
          <w:szCs w:val="24"/>
        </w:rPr>
        <w:t>objavovať, na čo slúžia jednoduché digitálne zariadenia,</w:t>
      </w:r>
    </w:p>
    <w:p w:rsidR="002F44F6" w:rsidRPr="002F44F6" w:rsidRDefault="002F44F6" w:rsidP="002F44F6">
      <w:pPr>
        <w:pStyle w:val="Odsekzoznamu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4F6">
        <w:rPr>
          <w:rFonts w:ascii="Times New Roman" w:hAnsi="Times New Roman" w:cs="Times New Roman"/>
          <w:sz w:val="24"/>
          <w:szCs w:val="24"/>
        </w:rPr>
        <w:t>všímať si technológie v každodennom živote.</w:t>
      </w:r>
    </w:p>
    <w:p w:rsidR="002F44F6" w:rsidRPr="002F44F6" w:rsidRDefault="002F44F6" w:rsidP="002F44F6">
      <w:pPr>
        <w:pStyle w:val="Odsekzoznamu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44F6">
        <w:rPr>
          <w:rFonts w:ascii="Times New Roman" w:hAnsi="Times New Roman" w:cs="Times New Roman"/>
          <w:sz w:val="24"/>
          <w:szCs w:val="24"/>
        </w:rPr>
        <w:t> </w:t>
      </w:r>
    </w:p>
    <w:p w:rsidR="002F44F6" w:rsidRPr="002F44F6" w:rsidRDefault="002F44F6" w:rsidP="002F44F6">
      <w:pPr>
        <w:pStyle w:val="Odsekzoznamu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44F6">
        <w:rPr>
          <w:rFonts w:ascii="Times New Roman" w:hAnsi="Times New Roman" w:cs="Times New Roman"/>
          <w:b/>
          <w:bCs/>
          <w:sz w:val="24"/>
          <w:szCs w:val="24"/>
        </w:rPr>
        <w:t>Rozvoj digitálnych zručností</w:t>
      </w:r>
    </w:p>
    <w:p w:rsidR="002F44F6" w:rsidRPr="002F44F6" w:rsidRDefault="002F44F6" w:rsidP="002F44F6">
      <w:pPr>
        <w:pStyle w:val="Odsekzoznamu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4F6">
        <w:rPr>
          <w:rFonts w:ascii="Times New Roman" w:hAnsi="Times New Roman" w:cs="Times New Roman"/>
          <w:sz w:val="24"/>
          <w:szCs w:val="24"/>
        </w:rPr>
        <w:t>používať jednoduché digitálne zariadenia primerane schopnostiam dieťaťa,</w:t>
      </w:r>
    </w:p>
    <w:p w:rsidR="002F44F6" w:rsidRPr="002F44F6" w:rsidRDefault="002F44F6" w:rsidP="002F44F6">
      <w:pPr>
        <w:pStyle w:val="Odsekzoznamu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4F6">
        <w:rPr>
          <w:rFonts w:ascii="Times New Roman" w:hAnsi="Times New Roman" w:cs="Times New Roman"/>
          <w:sz w:val="24"/>
          <w:szCs w:val="24"/>
        </w:rPr>
        <w:t>manipulovať s tabletom, interaktívnou tabuľou alebo robotickou hračkou podľa pokynov,</w:t>
      </w:r>
    </w:p>
    <w:p w:rsidR="002F44F6" w:rsidRPr="002F44F6" w:rsidRDefault="002F44F6" w:rsidP="002F44F6">
      <w:pPr>
        <w:pStyle w:val="Odsekzoznamu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4F6">
        <w:rPr>
          <w:rFonts w:ascii="Times New Roman" w:hAnsi="Times New Roman" w:cs="Times New Roman"/>
          <w:sz w:val="24"/>
          <w:szCs w:val="24"/>
        </w:rPr>
        <w:t>vykonávať jednoduché úlohy pomocou digitálnych pomôcok,</w:t>
      </w:r>
    </w:p>
    <w:p w:rsidR="002F44F6" w:rsidRPr="002F44F6" w:rsidRDefault="002F44F6" w:rsidP="002F44F6">
      <w:pPr>
        <w:pStyle w:val="Odsekzoznamu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4F6">
        <w:rPr>
          <w:rFonts w:ascii="Times New Roman" w:hAnsi="Times New Roman" w:cs="Times New Roman"/>
          <w:sz w:val="24"/>
          <w:szCs w:val="24"/>
        </w:rPr>
        <w:t>dodržiavať pravidlá v aktivitách s digitálnymi zariadeniami,</w:t>
      </w:r>
    </w:p>
    <w:p w:rsidR="002F44F6" w:rsidRPr="002F44F6" w:rsidRDefault="002F44F6" w:rsidP="002F44F6">
      <w:pPr>
        <w:pStyle w:val="Odsekzoznamu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4F6">
        <w:rPr>
          <w:rFonts w:ascii="Times New Roman" w:hAnsi="Times New Roman" w:cs="Times New Roman"/>
          <w:sz w:val="24"/>
          <w:szCs w:val="24"/>
        </w:rPr>
        <w:t>učiť sa bezpečne zaobchádzať s technológiami.</w:t>
      </w:r>
    </w:p>
    <w:p w:rsidR="002F44F6" w:rsidRDefault="002F44F6" w:rsidP="00573A9C">
      <w:pPr>
        <w:pStyle w:val="Odsekzoznam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3A9C" w:rsidRDefault="00573A9C" w:rsidP="00573A9C">
      <w:pPr>
        <w:pStyle w:val="Odsekzoznam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3A9C" w:rsidRDefault="00573A9C" w:rsidP="00573A9C">
      <w:pPr>
        <w:pStyle w:val="Odsekzoznam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BB2" w:rsidRPr="00387BB2" w:rsidRDefault="00387BB2" w:rsidP="00387BB2">
      <w:pPr>
        <w:spacing w:line="360" w:lineRule="auto"/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BB2">
        <w:rPr>
          <w:rFonts w:ascii="Times New Roman" w:hAnsi="Times New Roman" w:cs="Times New Roman"/>
          <w:b/>
          <w:sz w:val="24"/>
          <w:szCs w:val="24"/>
        </w:rPr>
        <w:t>Učebné osnovy</w:t>
      </w:r>
    </w:p>
    <w:p w:rsidR="00387BB2" w:rsidRPr="00387BB2" w:rsidRDefault="00387BB2" w:rsidP="00387BB2">
      <w:pPr>
        <w:spacing w:line="360" w:lineRule="auto"/>
        <w:ind w:left="10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7BB2">
        <w:rPr>
          <w:rFonts w:ascii="Times New Roman" w:hAnsi="Times New Roman" w:cs="Times New Roman"/>
          <w:b/>
          <w:sz w:val="24"/>
          <w:szCs w:val="24"/>
        </w:rPr>
        <w:t>Témy a </w:t>
      </w:r>
      <w:proofErr w:type="spellStart"/>
      <w:r w:rsidRPr="00387BB2">
        <w:rPr>
          <w:rFonts w:ascii="Times New Roman" w:hAnsi="Times New Roman" w:cs="Times New Roman"/>
          <w:b/>
          <w:sz w:val="24"/>
          <w:szCs w:val="24"/>
        </w:rPr>
        <w:t>podtémy</w:t>
      </w:r>
      <w:proofErr w:type="spellEnd"/>
      <w:r w:rsidRPr="00387B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7BB2" w:rsidRPr="00387BB2" w:rsidRDefault="00387BB2" w:rsidP="00387BB2">
      <w:pPr>
        <w:spacing w:line="360" w:lineRule="auto"/>
        <w:ind w:left="10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2"/>
        <w:tblW w:w="8195" w:type="dxa"/>
        <w:tblInd w:w="1080" w:type="dxa"/>
        <w:tblLook w:val="04A0"/>
      </w:tblPr>
      <w:tblGrid>
        <w:gridCol w:w="2731"/>
        <w:gridCol w:w="2732"/>
        <w:gridCol w:w="2732"/>
      </w:tblGrid>
      <w:tr w:rsidR="00387BB2" w:rsidRPr="00387BB2" w:rsidTr="00080119">
        <w:trPr>
          <w:trHeight w:val="475"/>
        </w:trPr>
        <w:tc>
          <w:tcPr>
            <w:tcW w:w="2731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  <w:i/>
              </w:rPr>
            </w:pPr>
            <w:r w:rsidRPr="00387BB2">
              <w:rPr>
                <w:b/>
                <w:i/>
              </w:rPr>
              <w:t xml:space="preserve">Mesiac </w:t>
            </w:r>
          </w:p>
        </w:tc>
        <w:tc>
          <w:tcPr>
            <w:tcW w:w="2732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  <w:i/>
              </w:rPr>
            </w:pPr>
            <w:r w:rsidRPr="00387BB2">
              <w:rPr>
                <w:b/>
                <w:i/>
              </w:rPr>
              <w:t xml:space="preserve">Témy </w:t>
            </w:r>
          </w:p>
        </w:tc>
        <w:tc>
          <w:tcPr>
            <w:tcW w:w="2732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  <w:i/>
              </w:rPr>
            </w:pPr>
            <w:proofErr w:type="spellStart"/>
            <w:r w:rsidRPr="00387BB2">
              <w:rPr>
                <w:b/>
                <w:i/>
              </w:rPr>
              <w:t>Podtémy</w:t>
            </w:r>
            <w:proofErr w:type="spellEnd"/>
            <w:r w:rsidRPr="00387BB2">
              <w:rPr>
                <w:b/>
                <w:i/>
              </w:rPr>
              <w:t xml:space="preserve"> </w:t>
            </w:r>
          </w:p>
        </w:tc>
      </w:tr>
      <w:tr w:rsidR="00387BB2" w:rsidRPr="00387BB2" w:rsidTr="00080119">
        <w:trPr>
          <w:trHeight w:val="488"/>
        </w:trPr>
        <w:tc>
          <w:tcPr>
            <w:tcW w:w="2731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  <w:r w:rsidRPr="00387BB2">
              <w:rPr>
                <w:b/>
              </w:rPr>
              <w:t>September</w:t>
            </w:r>
          </w:p>
        </w:tc>
        <w:tc>
          <w:tcPr>
            <w:tcW w:w="2732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  <w:r w:rsidRPr="00387BB2">
              <w:rPr>
                <w:b/>
              </w:rPr>
              <w:t>Škôlkari</w:t>
            </w:r>
          </w:p>
        </w:tc>
        <w:tc>
          <w:tcPr>
            <w:tcW w:w="2732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>Ja a moja škôlka</w:t>
            </w:r>
          </w:p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 xml:space="preserve">Môj deň doma a v MŠ </w:t>
            </w:r>
          </w:p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 xml:space="preserve">Bezpečne do škôlky </w:t>
            </w:r>
          </w:p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 xml:space="preserve">Moja rodina </w:t>
            </w:r>
          </w:p>
        </w:tc>
      </w:tr>
      <w:tr w:rsidR="00387BB2" w:rsidRPr="00387BB2" w:rsidTr="00080119">
        <w:trPr>
          <w:trHeight w:val="475"/>
        </w:trPr>
        <w:tc>
          <w:tcPr>
            <w:tcW w:w="2731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  <w:r w:rsidRPr="00387BB2">
              <w:rPr>
                <w:b/>
              </w:rPr>
              <w:t>Október</w:t>
            </w:r>
          </w:p>
        </w:tc>
        <w:tc>
          <w:tcPr>
            <w:tcW w:w="2732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  <w:r w:rsidRPr="00387BB2">
              <w:rPr>
                <w:b/>
              </w:rPr>
              <w:t>Farebná jeseň</w:t>
            </w:r>
          </w:p>
        </w:tc>
        <w:tc>
          <w:tcPr>
            <w:tcW w:w="2732" w:type="dxa"/>
          </w:tcPr>
          <w:p w:rsidR="00387BB2" w:rsidRPr="00373063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73063">
              <w:rPr>
                <w:b/>
              </w:rPr>
              <w:t xml:space="preserve">Prišla jeseň </w:t>
            </w:r>
          </w:p>
          <w:p w:rsidR="00387BB2" w:rsidRPr="00373063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>
              <w:rPr>
                <w:b/>
              </w:rPr>
              <w:t>Jesenná úroda</w:t>
            </w:r>
          </w:p>
          <w:p w:rsidR="00387BB2" w:rsidRPr="00373063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Jeme zdravo </w:t>
            </w:r>
            <w:r w:rsidRPr="00373063">
              <w:rPr>
                <w:b/>
              </w:rPr>
              <w:t xml:space="preserve"> </w:t>
            </w:r>
          </w:p>
          <w:p w:rsidR="00387BB2" w:rsidRPr="00373063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Les na jeseň </w:t>
            </w:r>
          </w:p>
          <w:p w:rsidR="00387BB2" w:rsidRPr="00373063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73063">
              <w:rPr>
                <w:b/>
              </w:rPr>
              <w:t xml:space="preserve">Moji starkí </w:t>
            </w:r>
          </w:p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387BB2" w:rsidRPr="00387BB2" w:rsidTr="00080119">
        <w:trPr>
          <w:trHeight w:val="475"/>
        </w:trPr>
        <w:tc>
          <w:tcPr>
            <w:tcW w:w="2731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  <w:r w:rsidRPr="00387BB2">
              <w:rPr>
                <w:b/>
              </w:rPr>
              <w:t>November</w:t>
            </w:r>
          </w:p>
        </w:tc>
        <w:tc>
          <w:tcPr>
            <w:tcW w:w="2732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  <w:r w:rsidRPr="00387BB2">
              <w:rPr>
                <w:b/>
              </w:rPr>
              <w:t>Moje telo</w:t>
            </w:r>
          </w:p>
        </w:tc>
        <w:tc>
          <w:tcPr>
            <w:tcW w:w="2732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 xml:space="preserve">Moje telo </w:t>
            </w:r>
          </w:p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 xml:space="preserve">Moje zmysly </w:t>
            </w:r>
          </w:p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 xml:space="preserve">Moje zdravie a choroba </w:t>
            </w:r>
          </w:p>
          <w:p w:rsidR="00387BB2" w:rsidRPr="00387BB2" w:rsidRDefault="002C1DF8" w:rsidP="00387BB2">
            <w:pPr>
              <w:spacing w:line="360" w:lineRule="auto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Malí záchranári </w:t>
            </w:r>
          </w:p>
        </w:tc>
      </w:tr>
      <w:tr w:rsidR="00387BB2" w:rsidRPr="00387BB2" w:rsidTr="00080119">
        <w:trPr>
          <w:trHeight w:val="488"/>
        </w:trPr>
        <w:tc>
          <w:tcPr>
            <w:tcW w:w="2731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  <w:r w:rsidRPr="00387BB2">
              <w:rPr>
                <w:b/>
              </w:rPr>
              <w:t>December</w:t>
            </w:r>
          </w:p>
        </w:tc>
        <w:tc>
          <w:tcPr>
            <w:tcW w:w="2732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  <w:r w:rsidRPr="00387BB2">
              <w:rPr>
                <w:b/>
              </w:rPr>
              <w:t>Naše zimné sviatky</w:t>
            </w:r>
          </w:p>
        </w:tc>
        <w:tc>
          <w:tcPr>
            <w:tcW w:w="2732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 xml:space="preserve">Privítajme Mikuláša </w:t>
            </w:r>
          </w:p>
          <w:p w:rsidR="008F1411" w:rsidRDefault="008F1411" w:rsidP="00387BB2">
            <w:pPr>
              <w:spacing w:line="360" w:lineRule="auto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Prišla zima </w:t>
            </w:r>
          </w:p>
          <w:p w:rsidR="00387BB2" w:rsidRPr="00387BB2" w:rsidRDefault="008F1411" w:rsidP="00387BB2">
            <w:pPr>
              <w:spacing w:line="360" w:lineRule="auto"/>
              <w:contextualSpacing/>
              <w:jc w:val="both"/>
              <w:rPr>
                <w:b/>
              </w:rPr>
            </w:pPr>
            <w:r>
              <w:rPr>
                <w:b/>
              </w:rPr>
              <w:t>Vianočné zvyky</w:t>
            </w:r>
            <w:r w:rsidR="00387BB2" w:rsidRPr="00387BB2">
              <w:rPr>
                <w:b/>
              </w:rPr>
              <w:t xml:space="preserve"> </w:t>
            </w:r>
          </w:p>
        </w:tc>
      </w:tr>
      <w:tr w:rsidR="00387BB2" w:rsidRPr="00387BB2" w:rsidTr="00080119">
        <w:trPr>
          <w:trHeight w:val="475"/>
        </w:trPr>
        <w:tc>
          <w:tcPr>
            <w:tcW w:w="2731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  <w:r w:rsidRPr="00387BB2">
              <w:rPr>
                <w:b/>
              </w:rPr>
              <w:t>Január</w:t>
            </w:r>
          </w:p>
        </w:tc>
        <w:tc>
          <w:tcPr>
            <w:tcW w:w="2732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  <w:r w:rsidRPr="00387BB2">
              <w:rPr>
                <w:b/>
              </w:rPr>
              <w:t>Biela zima</w:t>
            </w:r>
          </w:p>
        </w:tc>
        <w:tc>
          <w:tcPr>
            <w:tcW w:w="2732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 xml:space="preserve">Rok a jeho rodina </w:t>
            </w:r>
          </w:p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 xml:space="preserve">V kráľovstve snehu a ľadu </w:t>
            </w:r>
          </w:p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 xml:space="preserve">Zimné športy </w:t>
            </w:r>
          </w:p>
          <w:p w:rsidR="00387BB2" w:rsidRPr="00387BB2" w:rsidRDefault="008F1411" w:rsidP="00387BB2">
            <w:pPr>
              <w:spacing w:line="360" w:lineRule="auto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Starostlivosť o zvieratká </w:t>
            </w:r>
            <w:r w:rsidR="00387BB2" w:rsidRPr="00387BB2">
              <w:rPr>
                <w:b/>
              </w:rPr>
              <w:t xml:space="preserve"> v zime </w:t>
            </w:r>
          </w:p>
        </w:tc>
      </w:tr>
      <w:tr w:rsidR="00387BB2" w:rsidRPr="00387BB2" w:rsidTr="00080119">
        <w:trPr>
          <w:trHeight w:val="475"/>
        </w:trPr>
        <w:tc>
          <w:tcPr>
            <w:tcW w:w="2731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  <w:r w:rsidRPr="00387BB2">
              <w:rPr>
                <w:b/>
              </w:rPr>
              <w:t>Február</w:t>
            </w:r>
          </w:p>
        </w:tc>
        <w:tc>
          <w:tcPr>
            <w:tcW w:w="2732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  <w:r w:rsidRPr="00387BB2">
              <w:rPr>
                <w:b/>
              </w:rPr>
              <w:t>Svet okolo nás</w:t>
            </w:r>
          </w:p>
        </w:tc>
        <w:tc>
          <w:tcPr>
            <w:tcW w:w="2732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>Fašiangy, Turíce</w:t>
            </w:r>
          </w:p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>Čím budem</w:t>
            </w:r>
          </w:p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 xml:space="preserve">Predmety a ich vlastnosti </w:t>
            </w:r>
          </w:p>
          <w:p w:rsidR="00387BB2" w:rsidRPr="00387BB2" w:rsidRDefault="008F1411" w:rsidP="00387BB2">
            <w:pPr>
              <w:spacing w:line="360" w:lineRule="auto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Týždeň pokusov </w:t>
            </w:r>
          </w:p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387BB2" w:rsidRPr="00387BB2" w:rsidTr="00080119">
        <w:trPr>
          <w:trHeight w:val="488"/>
        </w:trPr>
        <w:tc>
          <w:tcPr>
            <w:tcW w:w="2731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  <w:r w:rsidRPr="00387BB2">
              <w:rPr>
                <w:b/>
              </w:rPr>
              <w:t>Marec</w:t>
            </w:r>
          </w:p>
        </w:tc>
        <w:tc>
          <w:tcPr>
            <w:tcW w:w="2732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  <w:r w:rsidRPr="00387BB2">
              <w:rPr>
                <w:b/>
              </w:rPr>
              <w:t>Kúzelná knižka</w:t>
            </w:r>
          </w:p>
        </w:tc>
        <w:tc>
          <w:tcPr>
            <w:tcW w:w="2732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 xml:space="preserve">Kniha – náš kamarát </w:t>
            </w:r>
          </w:p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 xml:space="preserve">Z rozprávky do rozprávky </w:t>
            </w:r>
          </w:p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 xml:space="preserve">Zvieratká z dvora </w:t>
            </w:r>
          </w:p>
          <w:p w:rsidR="00387BB2" w:rsidRPr="00387BB2" w:rsidRDefault="008F1411" w:rsidP="00387BB2">
            <w:pPr>
              <w:spacing w:line="360" w:lineRule="auto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Veľkonočné sviatky </w:t>
            </w:r>
          </w:p>
        </w:tc>
      </w:tr>
      <w:tr w:rsidR="00387BB2" w:rsidRPr="00387BB2" w:rsidTr="00080119">
        <w:trPr>
          <w:trHeight w:val="475"/>
        </w:trPr>
        <w:tc>
          <w:tcPr>
            <w:tcW w:w="2731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  <w:r w:rsidRPr="00387BB2">
              <w:rPr>
                <w:b/>
              </w:rPr>
              <w:t>Apríl</w:t>
            </w:r>
          </w:p>
        </w:tc>
        <w:tc>
          <w:tcPr>
            <w:tcW w:w="2732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  <w:r w:rsidRPr="00387BB2">
              <w:rPr>
                <w:b/>
              </w:rPr>
              <w:t>Máme tu jar</w:t>
            </w:r>
          </w:p>
        </w:tc>
        <w:tc>
          <w:tcPr>
            <w:tcW w:w="2732" w:type="dxa"/>
          </w:tcPr>
          <w:p w:rsidR="008F1411" w:rsidRDefault="008F1411" w:rsidP="00387BB2">
            <w:pPr>
              <w:spacing w:line="360" w:lineRule="auto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Príroda sa zobudila </w:t>
            </w:r>
          </w:p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 xml:space="preserve">Od semienka k rastlinke </w:t>
            </w:r>
          </w:p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 xml:space="preserve">Triedime odpad </w:t>
            </w:r>
          </w:p>
          <w:p w:rsidR="00387BB2" w:rsidRDefault="008F1411" w:rsidP="00387BB2">
            <w:pPr>
              <w:spacing w:line="360" w:lineRule="auto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Vesmír </w:t>
            </w:r>
          </w:p>
          <w:p w:rsidR="008F1411" w:rsidRPr="00387BB2" w:rsidRDefault="008F1411" w:rsidP="00387BB2">
            <w:pPr>
              <w:spacing w:line="360" w:lineRule="auto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Na bicykli a </w:t>
            </w:r>
            <w:proofErr w:type="spellStart"/>
            <w:r>
              <w:rPr>
                <w:b/>
              </w:rPr>
              <w:t>kolebežke</w:t>
            </w:r>
            <w:proofErr w:type="spellEnd"/>
          </w:p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</w:tr>
      <w:tr w:rsidR="00387BB2" w:rsidRPr="00387BB2" w:rsidTr="00080119">
        <w:trPr>
          <w:trHeight w:val="475"/>
        </w:trPr>
        <w:tc>
          <w:tcPr>
            <w:tcW w:w="2731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  <w:r w:rsidRPr="00387BB2">
              <w:rPr>
                <w:b/>
              </w:rPr>
              <w:t>Máj</w:t>
            </w:r>
          </w:p>
        </w:tc>
        <w:tc>
          <w:tcPr>
            <w:tcW w:w="2732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  <w:r w:rsidRPr="00387BB2">
              <w:rPr>
                <w:b/>
              </w:rPr>
              <w:t>S láskou</w:t>
            </w:r>
          </w:p>
        </w:tc>
        <w:tc>
          <w:tcPr>
            <w:tcW w:w="2732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 xml:space="preserve">Moja mama </w:t>
            </w:r>
          </w:p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 xml:space="preserve">Voda a všetko okolo nej </w:t>
            </w:r>
          </w:p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 xml:space="preserve">Slovensko </w:t>
            </w:r>
          </w:p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 xml:space="preserve">Moja obec </w:t>
            </w:r>
            <w:r w:rsidR="008F1411">
              <w:rPr>
                <w:b/>
              </w:rPr>
              <w:t xml:space="preserve">, môj dom </w:t>
            </w:r>
          </w:p>
        </w:tc>
      </w:tr>
      <w:tr w:rsidR="00387BB2" w:rsidRPr="00387BB2" w:rsidTr="00080119">
        <w:trPr>
          <w:trHeight w:val="475"/>
        </w:trPr>
        <w:tc>
          <w:tcPr>
            <w:tcW w:w="2731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  <w:r w:rsidRPr="00387BB2">
              <w:rPr>
                <w:b/>
              </w:rPr>
              <w:t>Jún</w:t>
            </w:r>
          </w:p>
        </w:tc>
        <w:tc>
          <w:tcPr>
            <w:tcW w:w="2732" w:type="dxa"/>
          </w:tcPr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</w:p>
          <w:p w:rsidR="00387BB2" w:rsidRPr="00387BB2" w:rsidRDefault="00387BB2" w:rsidP="00387BB2">
            <w:pPr>
              <w:spacing w:line="360" w:lineRule="auto"/>
              <w:contextualSpacing/>
              <w:jc w:val="center"/>
              <w:rPr>
                <w:b/>
              </w:rPr>
            </w:pPr>
            <w:r w:rsidRPr="00387BB2">
              <w:rPr>
                <w:b/>
              </w:rPr>
              <w:t>Pestré leto</w:t>
            </w:r>
          </w:p>
        </w:tc>
        <w:tc>
          <w:tcPr>
            <w:tcW w:w="2732" w:type="dxa"/>
          </w:tcPr>
          <w:p w:rsidR="008F1411" w:rsidRDefault="008F1411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 xml:space="preserve">MDD- týždeň plný zábavy </w:t>
            </w:r>
          </w:p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 xml:space="preserve">Čo sa skrýva v tráve </w:t>
            </w:r>
          </w:p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>Zvieratká v zoo</w:t>
            </w:r>
          </w:p>
          <w:p w:rsidR="00387BB2" w:rsidRPr="00387BB2" w:rsidRDefault="00387BB2" w:rsidP="00387BB2">
            <w:pPr>
              <w:spacing w:line="360" w:lineRule="auto"/>
              <w:contextualSpacing/>
              <w:jc w:val="both"/>
              <w:rPr>
                <w:b/>
              </w:rPr>
            </w:pPr>
            <w:r w:rsidRPr="00387BB2">
              <w:rPr>
                <w:b/>
              </w:rPr>
              <w:t xml:space="preserve">Je tu leto </w:t>
            </w:r>
          </w:p>
        </w:tc>
      </w:tr>
    </w:tbl>
    <w:p w:rsidR="00387BB2" w:rsidRPr="00387BB2" w:rsidRDefault="00387BB2" w:rsidP="00387BB2">
      <w:pPr>
        <w:spacing w:line="360" w:lineRule="auto"/>
        <w:ind w:left="10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7BB2" w:rsidRPr="00387BB2" w:rsidRDefault="00387BB2" w:rsidP="00387BB2">
      <w:pPr>
        <w:spacing w:line="360" w:lineRule="auto"/>
        <w:ind w:left="10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7BB2" w:rsidRPr="00387BB2" w:rsidRDefault="00387BB2" w:rsidP="00387BB2">
      <w:pPr>
        <w:spacing w:line="360" w:lineRule="auto"/>
        <w:ind w:left="10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7BB2" w:rsidRPr="00387BB2" w:rsidRDefault="00387BB2" w:rsidP="00387BB2">
      <w:pPr>
        <w:spacing w:line="360" w:lineRule="auto"/>
        <w:ind w:left="10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7BB2" w:rsidRPr="00387BB2" w:rsidRDefault="00387BB2" w:rsidP="00387BB2">
      <w:pPr>
        <w:spacing w:line="360" w:lineRule="auto"/>
        <w:ind w:left="10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7BB2" w:rsidRPr="00387BB2" w:rsidRDefault="00387BB2" w:rsidP="00387BB2">
      <w:pPr>
        <w:spacing w:line="360" w:lineRule="auto"/>
        <w:ind w:left="10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7BB2" w:rsidRPr="00387BB2" w:rsidRDefault="00387BB2" w:rsidP="00387BB2">
      <w:pPr>
        <w:spacing w:line="360" w:lineRule="auto"/>
        <w:ind w:left="10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7072" w:rsidRDefault="00DA7072" w:rsidP="00876868">
      <w:pPr>
        <w:rPr>
          <w:u w:val="single"/>
        </w:rPr>
      </w:pPr>
    </w:p>
    <w:sectPr w:rsidR="00DA7072" w:rsidSect="00CF1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6588"/>
    <w:multiLevelType w:val="hybridMultilevel"/>
    <w:tmpl w:val="062281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43FFD"/>
    <w:multiLevelType w:val="hybridMultilevel"/>
    <w:tmpl w:val="431AA5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06D7F"/>
    <w:multiLevelType w:val="hybridMultilevel"/>
    <w:tmpl w:val="06A07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8AF68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D093D"/>
    <w:multiLevelType w:val="hybridMultilevel"/>
    <w:tmpl w:val="115094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9028F"/>
    <w:multiLevelType w:val="hybridMultilevel"/>
    <w:tmpl w:val="A8E28F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576586"/>
    <w:multiLevelType w:val="multilevel"/>
    <w:tmpl w:val="0672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C271BEB"/>
    <w:multiLevelType w:val="hybridMultilevel"/>
    <w:tmpl w:val="5C9426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250C72"/>
    <w:multiLevelType w:val="hybridMultilevel"/>
    <w:tmpl w:val="38C410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107A57"/>
    <w:multiLevelType w:val="hybridMultilevel"/>
    <w:tmpl w:val="5A8AD7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760211D"/>
    <w:multiLevelType w:val="hybridMultilevel"/>
    <w:tmpl w:val="CAC0A6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A6C6F97"/>
    <w:multiLevelType w:val="hybridMultilevel"/>
    <w:tmpl w:val="1D20A2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0F54C6"/>
    <w:multiLevelType w:val="hybridMultilevel"/>
    <w:tmpl w:val="DDD487E2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31E20E3"/>
    <w:multiLevelType w:val="hybridMultilevel"/>
    <w:tmpl w:val="F6A4B2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524EA8"/>
    <w:multiLevelType w:val="hybridMultilevel"/>
    <w:tmpl w:val="3EACB0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20750F"/>
    <w:multiLevelType w:val="hybridMultilevel"/>
    <w:tmpl w:val="2C901D4A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61FB3109"/>
    <w:multiLevelType w:val="hybridMultilevel"/>
    <w:tmpl w:val="F91E8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8AF68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9046BF"/>
    <w:multiLevelType w:val="multilevel"/>
    <w:tmpl w:val="81B0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3D958F6"/>
    <w:multiLevelType w:val="hybridMultilevel"/>
    <w:tmpl w:val="1ED2A0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EE0829"/>
    <w:multiLevelType w:val="hybridMultilevel"/>
    <w:tmpl w:val="9B0CC1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447E08"/>
    <w:multiLevelType w:val="hybridMultilevel"/>
    <w:tmpl w:val="93D84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265B8C"/>
    <w:multiLevelType w:val="hybridMultilevel"/>
    <w:tmpl w:val="629EC930"/>
    <w:lvl w:ilvl="0" w:tplc="3C06017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3B358C6"/>
    <w:multiLevelType w:val="hybridMultilevel"/>
    <w:tmpl w:val="01B01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7"/>
  </w:num>
  <w:num w:numId="5">
    <w:abstractNumId w:val="14"/>
  </w:num>
  <w:num w:numId="6">
    <w:abstractNumId w:val="17"/>
  </w:num>
  <w:num w:numId="7">
    <w:abstractNumId w:val="15"/>
  </w:num>
  <w:num w:numId="8">
    <w:abstractNumId w:val="18"/>
  </w:num>
  <w:num w:numId="9">
    <w:abstractNumId w:val="4"/>
  </w:num>
  <w:num w:numId="10">
    <w:abstractNumId w:val="9"/>
  </w:num>
  <w:num w:numId="11">
    <w:abstractNumId w:val="19"/>
  </w:num>
  <w:num w:numId="12">
    <w:abstractNumId w:val="1"/>
  </w:num>
  <w:num w:numId="13">
    <w:abstractNumId w:val="0"/>
  </w:num>
  <w:num w:numId="14">
    <w:abstractNumId w:val="13"/>
  </w:num>
  <w:num w:numId="15">
    <w:abstractNumId w:val="3"/>
  </w:num>
  <w:num w:numId="16">
    <w:abstractNumId w:val="20"/>
  </w:num>
  <w:num w:numId="17">
    <w:abstractNumId w:val="12"/>
  </w:num>
  <w:num w:numId="18">
    <w:abstractNumId w:val="21"/>
  </w:num>
  <w:num w:numId="19">
    <w:abstractNumId w:val="10"/>
  </w:num>
  <w:num w:numId="20">
    <w:abstractNumId w:val="16"/>
  </w:num>
  <w:num w:numId="21">
    <w:abstractNumId w:val="5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7072"/>
    <w:rsid w:val="0002269B"/>
    <w:rsid w:val="000729A9"/>
    <w:rsid w:val="000973C7"/>
    <w:rsid w:val="000E4471"/>
    <w:rsid w:val="00242E7A"/>
    <w:rsid w:val="002C1DF8"/>
    <w:rsid w:val="002D190E"/>
    <w:rsid w:val="002F44F6"/>
    <w:rsid w:val="00373063"/>
    <w:rsid w:val="00374999"/>
    <w:rsid w:val="00387BB2"/>
    <w:rsid w:val="003B3980"/>
    <w:rsid w:val="003E5D5B"/>
    <w:rsid w:val="00443D7A"/>
    <w:rsid w:val="004C7CCE"/>
    <w:rsid w:val="004D6266"/>
    <w:rsid w:val="00552139"/>
    <w:rsid w:val="00573A9C"/>
    <w:rsid w:val="005B5580"/>
    <w:rsid w:val="006618D2"/>
    <w:rsid w:val="006F38C1"/>
    <w:rsid w:val="007140F0"/>
    <w:rsid w:val="00716A4E"/>
    <w:rsid w:val="00741E60"/>
    <w:rsid w:val="00876868"/>
    <w:rsid w:val="008A19A9"/>
    <w:rsid w:val="008C517C"/>
    <w:rsid w:val="008D7C4B"/>
    <w:rsid w:val="008E048B"/>
    <w:rsid w:val="008F000E"/>
    <w:rsid w:val="008F1411"/>
    <w:rsid w:val="009304A8"/>
    <w:rsid w:val="00934DC9"/>
    <w:rsid w:val="00956BDC"/>
    <w:rsid w:val="0099575D"/>
    <w:rsid w:val="009C3B57"/>
    <w:rsid w:val="00A8464D"/>
    <w:rsid w:val="00AE00CB"/>
    <w:rsid w:val="00BA5077"/>
    <w:rsid w:val="00BB4376"/>
    <w:rsid w:val="00BB6C90"/>
    <w:rsid w:val="00BD1EC9"/>
    <w:rsid w:val="00BD4AE3"/>
    <w:rsid w:val="00C475EA"/>
    <w:rsid w:val="00C97099"/>
    <w:rsid w:val="00CA667F"/>
    <w:rsid w:val="00CF11AA"/>
    <w:rsid w:val="00D354CD"/>
    <w:rsid w:val="00D63706"/>
    <w:rsid w:val="00D83DAB"/>
    <w:rsid w:val="00DA7072"/>
    <w:rsid w:val="00EB48F9"/>
    <w:rsid w:val="00F11EE7"/>
    <w:rsid w:val="00FB31F3"/>
    <w:rsid w:val="00FC3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11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A7072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A7072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uiPriority w:val="39"/>
    <w:rsid w:val="00373063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1">
    <w:name w:val="Font Style41"/>
    <w:rsid w:val="0099575D"/>
    <w:rPr>
      <w:rFonts w:ascii="Times New Roman" w:hAnsi="Times New Roman" w:cs="Times New Roman"/>
      <w:sz w:val="22"/>
      <w:szCs w:val="22"/>
    </w:rPr>
  </w:style>
  <w:style w:type="table" w:customStyle="1" w:styleId="Mriekatabuky2">
    <w:name w:val="Mriežka tabuľky2"/>
    <w:basedOn w:val="Normlnatabuka"/>
    <w:next w:val="Mriekatabuky"/>
    <w:uiPriority w:val="39"/>
    <w:rsid w:val="00387BB2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C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3B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13</Pages>
  <Words>2896</Words>
  <Characters>16512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Bibiana</dc:creator>
  <cp:keywords/>
  <dc:description/>
  <cp:lastModifiedBy>HP</cp:lastModifiedBy>
  <cp:revision>21</cp:revision>
  <cp:lastPrinted>2026-08-31T08:54:00Z</cp:lastPrinted>
  <dcterms:created xsi:type="dcterms:W3CDTF">2026-08-28T09:16:00Z</dcterms:created>
  <dcterms:modified xsi:type="dcterms:W3CDTF">2026-08-31T08:55:00Z</dcterms:modified>
</cp:coreProperties>
</file>